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0632218A"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WG1 </w:t>
      </w:r>
      <w:r w:rsidR="00BD31F4">
        <w:rPr>
          <w:rFonts w:ascii="Arial" w:eastAsia="Batang" w:hAnsi="Arial" w:cs="Arial"/>
          <w:b/>
          <w:bCs/>
          <w:sz w:val="28"/>
          <w:szCs w:val="24"/>
        </w:rPr>
        <w:t xml:space="preserve">#93 </w:t>
      </w:r>
      <w:r>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5368EA">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941F92" w:rsidRPr="00941F92">
        <w:rPr>
          <w:rFonts w:ascii="Arial" w:eastAsia="Batang" w:hAnsi="Arial" w:cs="Arial"/>
          <w:b/>
          <w:bCs/>
          <w:sz w:val="28"/>
          <w:szCs w:val="24"/>
        </w:rPr>
        <w:t>R1-1806506</w:t>
      </w:r>
      <w:bookmarkStart w:id="0" w:name="_GoBack"/>
      <w:bookmarkEnd w:id="0"/>
    </w:p>
    <w:p w14:paraId="1055EF62" w14:textId="38E59C19" w:rsidR="00927086" w:rsidRPr="002E16F4" w:rsidRDefault="00BD31F4" w:rsidP="00927086">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Busan</w:t>
      </w:r>
      <w:r w:rsidR="00927086"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South Korea</w:t>
      </w:r>
      <w:r w:rsidR="00927086">
        <w:rPr>
          <w:rFonts w:ascii="Arial" w:eastAsia="MS Mincho" w:hAnsi="Arial" w:cs="Arial"/>
          <w:b/>
          <w:bCs/>
          <w:sz w:val="28"/>
          <w:szCs w:val="24"/>
          <w:lang w:eastAsia="ja-JP"/>
        </w:rPr>
        <w:t xml:space="preserve"> </w:t>
      </w:r>
      <w:r>
        <w:rPr>
          <w:rFonts w:ascii="Arial" w:eastAsia="MS Mincho" w:hAnsi="Arial" w:cs="Arial"/>
          <w:b/>
          <w:bCs/>
          <w:sz w:val="28"/>
          <w:szCs w:val="24"/>
          <w:lang w:eastAsia="ja-JP"/>
        </w:rPr>
        <w:t>21</w:t>
      </w:r>
      <w:r>
        <w:rPr>
          <w:rFonts w:ascii="Arial" w:eastAsia="MS Mincho" w:hAnsi="Arial" w:cs="Arial"/>
          <w:b/>
          <w:bCs/>
          <w:sz w:val="28"/>
          <w:szCs w:val="24"/>
          <w:vertAlign w:val="superscript"/>
          <w:lang w:eastAsia="ja-JP"/>
        </w:rPr>
        <w:t>st</w:t>
      </w:r>
      <w:r w:rsidR="00927086">
        <w:rPr>
          <w:rFonts w:ascii="Arial" w:eastAsia="MS Mincho" w:hAnsi="Arial" w:cs="Arial"/>
          <w:b/>
          <w:bCs/>
          <w:sz w:val="28"/>
          <w:szCs w:val="24"/>
          <w:lang w:eastAsia="ja-JP"/>
        </w:rPr>
        <w:t>–</w:t>
      </w:r>
      <w:r w:rsidR="00927086" w:rsidRPr="00FB5C96">
        <w:rPr>
          <w:rFonts w:ascii="Arial" w:eastAsia="MS Mincho" w:hAnsi="Arial" w:cs="Arial"/>
          <w:b/>
          <w:bCs/>
          <w:sz w:val="28"/>
          <w:szCs w:val="24"/>
          <w:lang w:eastAsia="ja-JP"/>
        </w:rPr>
        <w:t xml:space="preserve"> </w:t>
      </w:r>
      <w:r w:rsidR="00E713DD">
        <w:rPr>
          <w:rFonts w:ascii="Arial" w:eastAsia="MS Mincho" w:hAnsi="Arial" w:cs="Arial"/>
          <w:b/>
          <w:bCs/>
          <w:sz w:val="28"/>
          <w:szCs w:val="24"/>
          <w:lang w:eastAsia="ja-JP"/>
        </w:rPr>
        <w:t>2</w:t>
      </w:r>
      <w:r>
        <w:rPr>
          <w:rFonts w:ascii="Arial" w:eastAsia="MS Mincho" w:hAnsi="Arial" w:cs="Arial"/>
          <w:b/>
          <w:bCs/>
          <w:sz w:val="28"/>
          <w:szCs w:val="24"/>
          <w:lang w:eastAsia="ja-JP"/>
        </w:rPr>
        <w:t>5</w:t>
      </w:r>
      <w:r w:rsidR="00E713DD">
        <w:rPr>
          <w:rFonts w:ascii="Arial" w:eastAsia="MS Mincho" w:hAnsi="Arial" w:cs="Arial"/>
          <w:b/>
          <w:bCs/>
          <w:sz w:val="28"/>
          <w:szCs w:val="24"/>
          <w:vertAlign w:val="superscript"/>
          <w:lang w:eastAsia="ja-JP"/>
        </w:rPr>
        <w:t>th</w:t>
      </w:r>
      <w:r w:rsidR="00927086">
        <w:rPr>
          <w:rFonts w:ascii="Arial" w:eastAsia="MS Mincho" w:hAnsi="Arial" w:cs="Arial"/>
          <w:b/>
          <w:bCs/>
          <w:sz w:val="28"/>
          <w:szCs w:val="24"/>
          <w:lang w:eastAsia="ja-JP"/>
        </w:rPr>
        <w:t xml:space="preserve"> </w:t>
      </w:r>
      <w:r>
        <w:rPr>
          <w:rFonts w:ascii="Arial" w:eastAsia="MS Mincho" w:hAnsi="Arial" w:cs="Arial"/>
          <w:b/>
          <w:bCs/>
          <w:sz w:val="28"/>
          <w:szCs w:val="24"/>
          <w:lang w:eastAsia="ja-JP"/>
        </w:rPr>
        <w:t>May</w:t>
      </w:r>
      <w:r w:rsidR="00927086">
        <w:rPr>
          <w:rFonts w:ascii="Arial" w:eastAsia="MS Mincho" w:hAnsi="Arial" w:cs="Arial"/>
          <w:b/>
          <w:bCs/>
          <w:sz w:val="28"/>
          <w:szCs w:val="24"/>
          <w:lang w:eastAsia="ja-JP"/>
        </w:rPr>
        <w:t>, 2018</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r w:rsidR="00A22047">
        <w:rPr>
          <w:rFonts w:ascii="Arial" w:hAnsi="Arial" w:cs="Arial"/>
          <w:b/>
          <w:sz w:val="24"/>
          <w:lang w:val="en-US"/>
        </w:rPr>
        <w:softHyphen/>
      </w:r>
      <w:r w:rsidR="00A22047">
        <w:rPr>
          <w:rFonts w:ascii="Arial" w:hAnsi="Arial" w:cs="Arial"/>
          <w:b/>
          <w:sz w:val="24"/>
          <w:lang w:val="en-US"/>
        </w:rPr>
        <w:softHyphen/>
      </w:r>
    </w:p>
    <w:p w14:paraId="217C38A7"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B320A" w:rsidRPr="00BB320A">
        <w:rPr>
          <w:rFonts w:ascii="Arial" w:eastAsia="Malgun Gothic" w:hAnsi="Arial" w:cs="Arial"/>
          <w:b/>
          <w:sz w:val="24"/>
          <w:lang w:val="en-US" w:eastAsia="ko-KR"/>
        </w:rPr>
        <w:t>Remaining issues on CSI reporting</w:t>
      </w:r>
    </w:p>
    <w:p w14:paraId="3596330A" w14:textId="7336C89A"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3F577A">
        <w:rPr>
          <w:rFonts w:ascii="Arial" w:hAnsi="Arial" w:cs="Arial"/>
          <w:b/>
          <w:sz w:val="24"/>
          <w:lang w:val="en-US"/>
        </w:rPr>
        <w:t>1.</w:t>
      </w:r>
      <w:r w:rsidR="00466523">
        <w:rPr>
          <w:rFonts w:ascii="Arial" w:hAnsi="Arial" w:cs="Arial"/>
          <w:b/>
          <w:sz w:val="24"/>
          <w:lang w:val="en-US"/>
        </w:rPr>
        <w:t>2.</w:t>
      </w:r>
      <w:r w:rsidR="00B8340C">
        <w:rPr>
          <w:rFonts w:ascii="Arial" w:hAnsi="Arial" w:cs="Arial"/>
          <w:b/>
          <w:sz w:val="24"/>
          <w:lang w:val="en-US"/>
        </w:rPr>
        <w:t>2</w:t>
      </w:r>
      <w:r w:rsidR="00466523">
        <w:rPr>
          <w:rFonts w:ascii="Arial" w:hAnsi="Arial" w:cs="Arial"/>
          <w:b/>
          <w:sz w:val="24"/>
          <w:lang w:val="en-US"/>
        </w:rPr>
        <w:t>.</w:t>
      </w:r>
      <w:r w:rsidR="00C502C7">
        <w:rPr>
          <w:rFonts w:ascii="Arial" w:hAnsi="Arial" w:cs="Arial"/>
          <w:b/>
          <w:sz w:val="24"/>
          <w:lang w:val="en-US"/>
        </w:rPr>
        <w:t>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73783779" w14:textId="6C8BFDCA" w:rsidR="00803444" w:rsidRDefault="00245ACB" w:rsidP="00E8290C">
      <w:pPr>
        <w:jc w:val="both"/>
        <w:rPr>
          <w:sz w:val="22"/>
          <w:lang w:val="en-US"/>
        </w:rPr>
      </w:pPr>
      <w:r>
        <w:rPr>
          <w:sz w:val="22"/>
          <w:lang w:val="en-US"/>
        </w:rPr>
        <w:t>At the last RAN1 meeting significant progress was achieved in NR CSI reporting</w:t>
      </w:r>
      <w:r w:rsidR="009A211D">
        <w:rPr>
          <w:sz w:val="22"/>
          <w:lang w:val="en-US"/>
        </w:rPr>
        <w:t xml:space="preserve"> agenda item [1]</w:t>
      </w:r>
      <w:r w:rsidR="00762E4E">
        <w:rPr>
          <w:sz w:val="22"/>
          <w:lang w:val="en-US"/>
        </w:rPr>
        <w:t>, many new agreements</w:t>
      </w:r>
      <w:r w:rsidR="006C40B9">
        <w:rPr>
          <w:sz w:val="22"/>
          <w:lang w:val="en-US"/>
        </w:rPr>
        <w:t xml:space="preserve"> </w:t>
      </w:r>
      <w:r w:rsidR="006C40B9">
        <w:rPr>
          <w:sz w:val="22"/>
          <w:lang w:val="en-US"/>
        </w:rPr>
        <w:t>were made</w:t>
      </w:r>
      <w:r w:rsidR="00762E4E">
        <w:rPr>
          <w:sz w:val="22"/>
          <w:lang w:val="en-US"/>
        </w:rPr>
        <w:t xml:space="preserve"> </w:t>
      </w:r>
      <w:r w:rsidR="00487E71">
        <w:rPr>
          <w:sz w:val="22"/>
          <w:lang w:val="en-US"/>
        </w:rPr>
        <w:t>on</w:t>
      </w:r>
      <w:r w:rsidR="00762E4E">
        <w:rPr>
          <w:sz w:val="22"/>
          <w:lang w:val="en-US"/>
        </w:rPr>
        <w:t xml:space="preserve"> details of CSI calculation</w:t>
      </w:r>
      <w:r w:rsidR="00410436" w:rsidRPr="00410436">
        <w:rPr>
          <w:sz w:val="22"/>
          <w:lang w:val="en-US"/>
        </w:rPr>
        <w:t xml:space="preserve"> </w:t>
      </w:r>
      <w:r w:rsidR="00762E4E">
        <w:rPr>
          <w:sz w:val="22"/>
          <w:lang w:val="en-US"/>
        </w:rPr>
        <w:t xml:space="preserve">time, </w:t>
      </w:r>
      <w:r w:rsidR="009A211D">
        <w:rPr>
          <w:sz w:val="22"/>
          <w:lang w:val="en-US"/>
        </w:rPr>
        <w:t>the</w:t>
      </w:r>
      <w:r w:rsidR="00762E4E">
        <w:rPr>
          <w:sz w:val="22"/>
          <w:lang w:val="en-US"/>
        </w:rPr>
        <w:t xml:space="preserve"> concept of CSI processing unit was introduced</w:t>
      </w:r>
      <w:r>
        <w:rPr>
          <w:sz w:val="22"/>
          <w:lang w:val="en-US"/>
        </w:rPr>
        <w:t>.</w:t>
      </w:r>
      <w:r w:rsidR="00762E4E">
        <w:rPr>
          <w:sz w:val="22"/>
          <w:lang w:val="en-US"/>
        </w:rPr>
        <w:t xml:space="preserve"> </w:t>
      </w:r>
      <w:r w:rsidR="006C40B9">
        <w:rPr>
          <w:sz w:val="22"/>
          <w:lang w:val="en-US"/>
        </w:rPr>
        <w:t>T</w:t>
      </w:r>
      <w:r w:rsidR="00762E4E">
        <w:rPr>
          <w:sz w:val="22"/>
          <w:lang w:val="en-US"/>
        </w:rPr>
        <w:t>here are many open issue</w:t>
      </w:r>
      <w:r w:rsidR="009A211D">
        <w:rPr>
          <w:sz w:val="22"/>
          <w:lang w:val="en-US"/>
        </w:rPr>
        <w:t>s</w:t>
      </w:r>
      <w:r w:rsidR="00762E4E">
        <w:rPr>
          <w:sz w:val="22"/>
          <w:lang w:val="en-US"/>
        </w:rPr>
        <w:t xml:space="preserve"> and details related to definition of CSI processing unit and CSI calculation time. Moreover, there are several remaining issue</w:t>
      </w:r>
      <w:r w:rsidR="009A211D">
        <w:rPr>
          <w:sz w:val="22"/>
          <w:lang w:val="en-US"/>
        </w:rPr>
        <w:t>s on CSI triggering and reporting</w:t>
      </w:r>
      <w:r w:rsidR="00762E4E">
        <w:rPr>
          <w:sz w:val="22"/>
          <w:lang w:val="en-US"/>
        </w:rPr>
        <w:t xml:space="preserve"> which require discussion in RAN1.</w:t>
      </w:r>
    </w:p>
    <w:p w14:paraId="731290D0" w14:textId="5A425244" w:rsidR="00245ACB" w:rsidRPr="00FE45B3" w:rsidRDefault="00803444" w:rsidP="00E8290C">
      <w:pPr>
        <w:jc w:val="both"/>
        <w:rPr>
          <w:sz w:val="22"/>
          <w:lang w:val="en-US"/>
        </w:rPr>
      </w:pPr>
      <w:r>
        <w:rPr>
          <w:sz w:val="22"/>
          <w:lang w:val="en-US"/>
        </w:rPr>
        <w:t>In this contrib</w:t>
      </w:r>
      <w:r w:rsidR="00762E4E">
        <w:rPr>
          <w:sz w:val="22"/>
          <w:lang w:val="en-US"/>
        </w:rPr>
        <w:t>ution we prov</w:t>
      </w:r>
      <w:r w:rsidR="00487E71">
        <w:rPr>
          <w:sz w:val="22"/>
          <w:lang w:val="en-US"/>
        </w:rPr>
        <w:t>ide discussion and proposals on the</w:t>
      </w:r>
      <w:r w:rsidR="00762E4E">
        <w:rPr>
          <w:sz w:val="22"/>
          <w:lang w:val="en-US"/>
        </w:rPr>
        <w:t xml:space="preserve"> details of CSI calculation time</w:t>
      </w:r>
      <w:r w:rsidR="00410436">
        <w:rPr>
          <w:sz w:val="22"/>
          <w:lang w:val="en-US"/>
        </w:rPr>
        <w:t xml:space="preserve"> for aperiodic CSI reporting, several open issues for the location of CSI reference resource for periodic and semi-persistent CSI reporting</w:t>
      </w:r>
      <w:r w:rsidR="00FE48D3">
        <w:rPr>
          <w:sz w:val="22"/>
          <w:lang w:val="en-US"/>
        </w:rPr>
        <w:t>,</w:t>
      </w:r>
      <w:r w:rsidR="00762E4E">
        <w:rPr>
          <w:sz w:val="22"/>
          <w:lang w:val="en-US"/>
        </w:rPr>
        <w:t xml:space="preserve"> details of CSI processing unit definition</w:t>
      </w:r>
      <w:r w:rsidR="00FE48D3">
        <w:rPr>
          <w:sz w:val="22"/>
          <w:lang w:val="en-US"/>
        </w:rPr>
        <w:t xml:space="preserve"> and other remaining issues </w:t>
      </w:r>
      <w:r w:rsidR="009A211D">
        <w:rPr>
          <w:sz w:val="22"/>
          <w:lang w:val="en-US"/>
        </w:rPr>
        <w:t>on</w:t>
      </w:r>
      <w:r w:rsidR="00FE48D3">
        <w:rPr>
          <w:sz w:val="22"/>
          <w:lang w:val="en-US"/>
        </w:rPr>
        <w:t xml:space="preserve"> NR CSI reporting</w:t>
      </w:r>
      <w:r w:rsidR="006C40B9">
        <w:rPr>
          <w:sz w:val="22"/>
          <w:lang w:val="en-US"/>
        </w:rPr>
        <w:t>.</w:t>
      </w:r>
    </w:p>
    <w:p w14:paraId="104CF20C" w14:textId="25F2D2E3" w:rsidR="0002778A" w:rsidRPr="006026F7" w:rsidRDefault="00790513" w:rsidP="00857381">
      <w:pPr>
        <w:pStyle w:val="Heading1"/>
        <w:numPr>
          <w:ilvl w:val="0"/>
          <w:numId w:val="5"/>
        </w:numPr>
        <w:spacing w:before="120" w:after="60"/>
        <w:jc w:val="both"/>
        <w:rPr>
          <w:rFonts w:cs="Arial"/>
          <w:lang w:val="en-US"/>
        </w:rPr>
      </w:pPr>
      <w:r>
        <w:rPr>
          <w:rFonts w:cs="Arial"/>
          <w:lang w:val="en-US"/>
        </w:rPr>
        <w:t>Discussion</w:t>
      </w:r>
    </w:p>
    <w:p w14:paraId="1E897EE3" w14:textId="25348E6D" w:rsidR="004C132B" w:rsidRDefault="004C132B" w:rsidP="004C132B">
      <w:pPr>
        <w:pStyle w:val="Heading2"/>
      </w:pPr>
      <w:r>
        <w:t>2.1. Details of CSI processing unit</w:t>
      </w:r>
    </w:p>
    <w:p w14:paraId="6C48B4F3" w14:textId="105F1462" w:rsidR="004C132B" w:rsidRPr="000C0294" w:rsidRDefault="000C0294" w:rsidP="00F96B70">
      <w:pPr>
        <w:spacing w:after="120"/>
        <w:jc w:val="both"/>
        <w:rPr>
          <w:sz w:val="22"/>
        </w:rPr>
      </w:pPr>
      <w:r w:rsidRPr="000C0294">
        <w:rPr>
          <w:sz w:val="22"/>
        </w:rPr>
        <w:t xml:space="preserve">At the </w:t>
      </w:r>
      <w:r w:rsidR="009A211D">
        <w:rPr>
          <w:sz w:val="22"/>
        </w:rPr>
        <w:t xml:space="preserve">RAN1#92b </w:t>
      </w:r>
      <w:r w:rsidRPr="000C0294">
        <w:rPr>
          <w:sz w:val="22"/>
        </w:rPr>
        <w:t>meeting [1], the concept of CSI processing unit was introduced by the below agreement.</w:t>
      </w:r>
    </w:p>
    <w:tbl>
      <w:tblPr>
        <w:tblStyle w:val="TableGrid"/>
        <w:tblW w:w="0" w:type="auto"/>
        <w:tblLook w:val="04A0" w:firstRow="1" w:lastRow="0" w:firstColumn="1" w:lastColumn="0" w:noHBand="0" w:noVBand="1"/>
      </w:tblPr>
      <w:tblGrid>
        <w:gridCol w:w="10160"/>
      </w:tblGrid>
      <w:tr w:rsidR="000C0294" w14:paraId="1277A005" w14:textId="77777777" w:rsidTr="000C0294">
        <w:tc>
          <w:tcPr>
            <w:tcW w:w="10160" w:type="dxa"/>
          </w:tcPr>
          <w:p w14:paraId="1242A6A0" w14:textId="77777777" w:rsidR="000C0294" w:rsidRPr="008667F2" w:rsidRDefault="000C0294" w:rsidP="00F96B70">
            <w:pPr>
              <w:spacing w:after="120"/>
              <w:rPr>
                <w:b/>
                <w:highlight w:val="green"/>
              </w:rPr>
            </w:pPr>
            <w:r w:rsidRPr="008667F2">
              <w:rPr>
                <w:b/>
                <w:highlight w:val="green"/>
              </w:rPr>
              <w:t>Agreement:</w:t>
            </w:r>
          </w:p>
          <w:p w14:paraId="21FF148E" w14:textId="77777777" w:rsidR="000C0294" w:rsidRPr="00165C7B" w:rsidRDefault="000C0294" w:rsidP="00F96B70">
            <w:pPr>
              <w:pStyle w:val="ListParagraph"/>
              <w:numPr>
                <w:ilvl w:val="0"/>
                <w:numId w:val="27"/>
              </w:numPr>
              <w:spacing w:after="120"/>
              <w:contextualSpacing/>
            </w:pPr>
            <w:r w:rsidRPr="00165C7B">
              <w:t xml:space="preserve">A UE capable of X simultaneous CSI calculations (according to capability 2-35) is said to have X CSI processing units. For aperiodic CSI report using AP CSI-RS (with a single CSI-RS resource in the resource set for channel measurement). </w:t>
            </w:r>
          </w:p>
          <w:p w14:paraId="51C4498D" w14:textId="77777777" w:rsidR="000C0294" w:rsidRDefault="000C0294" w:rsidP="00F96B70">
            <w:pPr>
              <w:pStyle w:val="ListParagraph"/>
              <w:numPr>
                <w:ilvl w:val="1"/>
                <w:numId w:val="27"/>
              </w:numPr>
              <w:spacing w:after="120"/>
              <w:contextualSpacing/>
            </w:pPr>
            <w:r>
              <w:t xml:space="preserve">the CSI processing unit remains occupied from the first OFDM symbol after the PDCCH trigger until the </w:t>
            </w:r>
            <w:r w:rsidRPr="00AD7C27">
              <w:rPr>
                <w:highlight w:val="darkYellow"/>
              </w:rPr>
              <w:t>last OFDM symbol of the PUSCH carrying the CSI report</w:t>
            </w:r>
          </w:p>
          <w:p w14:paraId="72468860" w14:textId="77777777" w:rsidR="000C0294" w:rsidRPr="00165C7B" w:rsidRDefault="000C0294" w:rsidP="00F96B70">
            <w:pPr>
              <w:pStyle w:val="ListParagraph"/>
              <w:numPr>
                <w:ilvl w:val="0"/>
                <w:numId w:val="27"/>
              </w:numPr>
              <w:spacing w:after="120"/>
              <w:contextualSpacing/>
            </w:pPr>
            <w:r w:rsidRPr="00165C7B">
              <w:t xml:space="preserve">If N AP CSI reports (each with a single CSI-RS resource in the resource set for channel measurement) are triggered in a slot, but the UE only has M un-occupied CSI processing units, UE is only required to update M of the N CSI reports </w:t>
            </w:r>
          </w:p>
          <w:p w14:paraId="16EAC922" w14:textId="77777777" w:rsidR="000C0294" w:rsidRPr="00165C7B" w:rsidRDefault="000C0294" w:rsidP="00F96B70">
            <w:pPr>
              <w:pStyle w:val="ListParagraph"/>
              <w:numPr>
                <w:ilvl w:val="1"/>
                <w:numId w:val="27"/>
              </w:numPr>
              <w:spacing w:after="120"/>
              <w:contextualSpacing/>
            </w:pPr>
            <w:r w:rsidRPr="00165C7B">
              <w:t>FFS if a rule is needed which CSI reports are required to be update or if it’s up to the UE</w:t>
            </w:r>
          </w:p>
          <w:p w14:paraId="23F1E8AB" w14:textId="495E1212" w:rsidR="000C0294" w:rsidRPr="000C0294" w:rsidRDefault="000C0294" w:rsidP="00F96B70">
            <w:pPr>
              <w:pStyle w:val="ListParagraph"/>
              <w:numPr>
                <w:ilvl w:val="0"/>
                <w:numId w:val="27"/>
              </w:numPr>
              <w:spacing w:after="120"/>
              <w:contextualSpacing/>
            </w:pPr>
            <w:r>
              <w:t xml:space="preserve">FFS if a CSI report linked with </w:t>
            </w:r>
            <w:r w:rsidRPr="00EA6DBF">
              <w:t>K</w:t>
            </w:r>
            <w:r w:rsidRPr="00EA6DBF">
              <w:rPr>
                <w:vertAlign w:val="subscript"/>
              </w:rPr>
              <w:t>s</w:t>
            </w:r>
            <w:r w:rsidRPr="00EA6DBF">
              <w:t xml:space="preserve"> &gt; 1 CSI-RS resources for channel measurement</w:t>
            </w:r>
            <w:r>
              <w:t xml:space="preserve"> occupies </w:t>
            </w:r>
            <w:r w:rsidRPr="00EA6DBF">
              <w:t>K</w:t>
            </w:r>
            <w:r w:rsidRPr="00EA6DBF">
              <w:rPr>
                <w:vertAlign w:val="subscript"/>
              </w:rPr>
              <w:t>s</w:t>
            </w:r>
            <w:r>
              <w:rPr>
                <w:vertAlign w:val="subscript"/>
              </w:rPr>
              <w:t xml:space="preserve"> </w:t>
            </w:r>
            <w:r w:rsidRPr="00EA6DBF">
              <w:t xml:space="preserve">CSI </w:t>
            </w:r>
            <w:r>
              <w:t>processing units or one CSI processing units</w:t>
            </w:r>
          </w:p>
        </w:tc>
      </w:tr>
    </w:tbl>
    <w:p w14:paraId="77070BC9" w14:textId="77777777" w:rsidR="000C0294" w:rsidRDefault="000C0294" w:rsidP="00F96B70">
      <w:pPr>
        <w:spacing w:after="120"/>
      </w:pPr>
    </w:p>
    <w:p w14:paraId="31F61126" w14:textId="77777777" w:rsidR="009326CB" w:rsidRDefault="009326CB" w:rsidP="009326CB">
      <w:pPr>
        <w:spacing w:after="120"/>
        <w:jc w:val="both"/>
        <w:rPr>
          <w:sz w:val="22"/>
        </w:rPr>
      </w:pPr>
      <w:r>
        <w:rPr>
          <w:sz w:val="22"/>
        </w:rPr>
        <w:t xml:space="preserve">Regarding the open issue </w:t>
      </w:r>
      <w:r>
        <w:rPr>
          <w:sz w:val="22"/>
          <w:lang w:val="en-US"/>
        </w:rPr>
        <w:t>to specify which particular M CSI reports UE is required to update</w:t>
      </w:r>
      <w:r>
        <w:rPr>
          <w:sz w:val="22"/>
        </w:rPr>
        <w:t xml:space="preserve">, in our view there is no strong reason to introduce such rule in the RAN1 specification. Such rule have clear impact on UE implementation. It will mandate UE to process specific CSI reports, this can lead to reduction of CSI calculation efficiency and result in a lower actual number of updated CSI reports. Considering that there is no specific rule defined for this purpose in LTE, we can conclude that it is not essential issue in RAN1 and modification of NR specification is not needed. </w:t>
      </w:r>
    </w:p>
    <w:p w14:paraId="47FCBDE3" w14:textId="09B2B367" w:rsidR="009326CB" w:rsidRPr="00AC4665" w:rsidRDefault="009326CB" w:rsidP="009326CB">
      <w:pPr>
        <w:spacing w:after="120"/>
        <w:jc w:val="both"/>
        <w:rPr>
          <w:b/>
          <w:i/>
          <w:sz w:val="22"/>
        </w:rPr>
      </w:pPr>
      <w:r>
        <w:rPr>
          <w:b/>
          <w:i/>
          <w:sz w:val="22"/>
        </w:rPr>
        <w:t xml:space="preserve">Proposal </w:t>
      </w:r>
      <w:r>
        <w:rPr>
          <w:b/>
          <w:i/>
          <w:sz w:val="22"/>
        </w:rPr>
        <w:t>1</w:t>
      </w:r>
      <w:r w:rsidRPr="00AC4665">
        <w:rPr>
          <w:b/>
          <w:i/>
          <w:sz w:val="22"/>
        </w:rPr>
        <w:t xml:space="preserve">: </w:t>
      </w:r>
    </w:p>
    <w:p w14:paraId="460D9A8F" w14:textId="77777777" w:rsidR="009326CB" w:rsidRDefault="009326CB" w:rsidP="009326CB">
      <w:pPr>
        <w:pStyle w:val="ListParagraph"/>
        <w:numPr>
          <w:ilvl w:val="0"/>
          <w:numId w:val="28"/>
        </w:numPr>
        <w:spacing w:after="120"/>
        <w:jc w:val="both"/>
        <w:rPr>
          <w:rFonts w:ascii="Times New Roman" w:hAnsi="Times New Roman"/>
          <w:i/>
        </w:rPr>
      </w:pPr>
      <w:r>
        <w:rPr>
          <w:rFonts w:ascii="Times New Roman" w:hAnsi="Times New Roman"/>
          <w:i/>
        </w:rPr>
        <w:t>If the</w:t>
      </w:r>
      <w:r w:rsidRPr="00AC4665">
        <w:rPr>
          <w:rFonts w:ascii="Times New Roman" w:hAnsi="Times New Roman"/>
          <w:i/>
        </w:rPr>
        <w:t xml:space="preserve"> number of triggered CSI reports N exceeds number of unoccupied processing units M, which M CSI reports to update is up to UE implementation</w:t>
      </w:r>
    </w:p>
    <w:p w14:paraId="6E89A7C5" w14:textId="2D9F3B51" w:rsidR="009326CB" w:rsidRPr="009326CB" w:rsidRDefault="009326CB" w:rsidP="00F96B70">
      <w:pPr>
        <w:pStyle w:val="ListParagraph"/>
        <w:numPr>
          <w:ilvl w:val="1"/>
          <w:numId w:val="28"/>
        </w:numPr>
        <w:spacing w:after="120"/>
        <w:jc w:val="both"/>
        <w:rPr>
          <w:rFonts w:ascii="Times New Roman" w:hAnsi="Times New Roman"/>
          <w:i/>
        </w:rPr>
      </w:pPr>
      <w:r>
        <w:rPr>
          <w:rFonts w:ascii="Times New Roman" w:hAnsi="Times New Roman"/>
          <w:i/>
        </w:rPr>
        <w:lastRenderedPageBreak/>
        <w:t xml:space="preserve">Note: There is no RAN1 specification impact </w:t>
      </w:r>
    </w:p>
    <w:p w14:paraId="247EE5DD" w14:textId="33477BB0" w:rsidR="002F1944" w:rsidRDefault="0091467C" w:rsidP="00F96B70">
      <w:pPr>
        <w:spacing w:after="120"/>
        <w:jc w:val="both"/>
        <w:rPr>
          <w:sz w:val="22"/>
        </w:rPr>
      </w:pPr>
      <w:r>
        <w:rPr>
          <w:sz w:val="22"/>
        </w:rPr>
        <w:t>R</w:t>
      </w:r>
      <w:r w:rsidR="002F1944">
        <w:rPr>
          <w:sz w:val="22"/>
        </w:rPr>
        <w:t xml:space="preserve">egarding the working assumption in the subbulet of the first bullet </w:t>
      </w:r>
      <w:r w:rsidR="00154CC8">
        <w:rPr>
          <w:sz w:val="22"/>
        </w:rPr>
        <w:t>in</w:t>
      </w:r>
      <w:r w:rsidR="002F1944">
        <w:rPr>
          <w:sz w:val="22"/>
        </w:rPr>
        <w:t xml:space="preserve"> the above agreement</w:t>
      </w:r>
      <w:r w:rsidR="00154CC8">
        <w:rPr>
          <w:sz w:val="22"/>
        </w:rPr>
        <w:t xml:space="preserve"> (highlighted by dark yellow)</w:t>
      </w:r>
      <w:r w:rsidR="006708EC">
        <w:rPr>
          <w:sz w:val="22"/>
        </w:rPr>
        <w:t>,</w:t>
      </w:r>
      <w:r w:rsidR="002F1944">
        <w:rPr>
          <w:sz w:val="22"/>
        </w:rPr>
        <w:t xml:space="preserve"> </w:t>
      </w:r>
      <w:r w:rsidR="006708EC">
        <w:rPr>
          <w:sz w:val="22"/>
        </w:rPr>
        <w:t>s</w:t>
      </w:r>
      <w:r w:rsidR="002F1944">
        <w:rPr>
          <w:sz w:val="22"/>
        </w:rPr>
        <w:t xml:space="preserve">ince the CSI calculation </w:t>
      </w:r>
      <w:r w:rsidR="00722310">
        <w:rPr>
          <w:sz w:val="22"/>
        </w:rPr>
        <w:t>is</w:t>
      </w:r>
      <w:r w:rsidR="002F1944">
        <w:rPr>
          <w:sz w:val="22"/>
        </w:rPr>
        <w:t xml:space="preserve"> finished before the first symbol of the PUSCH carrying the CSI report it can be </w:t>
      </w:r>
      <w:r w:rsidR="00154CC8">
        <w:rPr>
          <w:sz w:val="22"/>
        </w:rPr>
        <w:t>assumed</w:t>
      </w:r>
      <w:r w:rsidR="002F1944">
        <w:rPr>
          <w:sz w:val="22"/>
        </w:rPr>
        <w:t xml:space="preserve"> that CSI processing unit should be occupied until the first OFDM symbol of the PUSCH carrying the CSI report. However, considering that in the time interval of PUSCH transmission UE cannot receive DCI with CSI request, there is no difference between the cases when CSI processing unit is occupied until first or last OFDM symbol of the PUSC</w:t>
      </w:r>
      <w:r w:rsidR="00722310">
        <w:rPr>
          <w:sz w:val="22"/>
        </w:rPr>
        <w:t>H</w:t>
      </w:r>
      <w:r w:rsidR="002F1944">
        <w:rPr>
          <w:sz w:val="22"/>
        </w:rPr>
        <w:t xml:space="preserve"> carrying the CSI report in terms of the number of updated CSI reports. Considering the above statement we propose to confirm the working assumption.</w:t>
      </w:r>
      <w:r w:rsidR="009A211D">
        <w:rPr>
          <w:sz w:val="22"/>
        </w:rPr>
        <w:t xml:space="preserve"> </w:t>
      </w:r>
    </w:p>
    <w:p w14:paraId="0303AA4E" w14:textId="3A1705CB" w:rsidR="002F1944" w:rsidRPr="00A107B9" w:rsidRDefault="002F1944" w:rsidP="00F96B70">
      <w:pPr>
        <w:spacing w:after="120"/>
        <w:jc w:val="both"/>
        <w:rPr>
          <w:b/>
          <w:i/>
          <w:sz w:val="22"/>
        </w:rPr>
      </w:pPr>
      <w:r w:rsidRPr="00A107B9">
        <w:rPr>
          <w:b/>
          <w:i/>
          <w:sz w:val="22"/>
        </w:rPr>
        <w:t xml:space="preserve">Proposal </w:t>
      </w:r>
      <w:r w:rsidR="009326CB">
        <w:rPr>
          <w:b/>
          <w:i/>
          <w:sz w:val="22"/>
        </w:rPr>
        <w:t>2</w:t>
      </w:r>
      <w:r w:rsidRPr="00A107B9">
        <w:rPr>
          <w:b/>
          <w:i/>
          <w:sz w:val="22"/>
        </w:rPr>
        <w:t xml:space="preserve">: </w:t>
      </w:r>
    </w:p>
    <w:p w14:paraId="7C01FFDA" w14:textId="6E7763D0" w:rsidR="002F1944" w:rsidRPr="00A107B9" w:rsidRDefault="002F1944" w:rsidP="00F96B70">
      <w:pPr>
        <w:pStyle w:val="ListParagraph"/>
        <w:numPr>
          <w:ilvl w:val="0"/>
          <w:numId w:val="28"/>
        </w:numPr>
        <w:spacing w:after="120"/>
        <w:jc w:val="both"/>
        <w:rPr>
          <w:rFonts w:ascii="Times New Roman" w:hAnsi="Times New Roman"/>
          <w:i/>
        </w:rPr>
      </w:pPr>
      <w:r w:rsidRPr="00A107B9">
        <w:rPr>
          <w:rFonts w:ascii="Times New Roman" w:hAnsi="Times New Roman"/>
          <w:i/>
        </w:rPr>
        <w:t xml:space="preserve">Confirm working assumption from the </w:t>
      </w:r>
      <w:r w:rsidR="00B90C55">
        <w:rPr>
          <w:rFonts w:ascii="Times New Roman" w:hAnsi="Times New Roman"/>
          <w:i/>
        </w:rPr>
        <w:t>RAN1#92b</w:t>
      </w:r>
      <w:r w:rsidRPr="00A107B9">
        <w:rPr>
          <w:rFonts w:ascii="Times New Roman" w:hAnsi="Times New Roman"/>
          <w:i/>
        </w:rPr>
        <w:t xml:space="preserve"> meeting </w:t>
      </w:r>
    </w:p>
    <w:p w14:paraId="1F45A838" w14:textId="30996C83" w:rsidR="002F1944" w:rsidRPr="00A107B9" w:rsidRDefault="002F1944" w:rsidP="00F96B70">
      <w:pPr>
        <w:pStyle w:val="ListParagraph"/>
        <w:numPr>
          <w:ilvl w:val="1"/>
          <w:numId w:val="28"/>
        </w:numPr>
        <w:spacing w:after="120"/>
        <w:contextualSpacing/>
        <w:jc w:val="both"/>
        <w:rPr>
          <w:rFonts w:ascii="Times New Roman" w:hAnsi="Times New Roman"/>
          <w:i/>
        </w:rPr>
      </w:pPr>
      <w:r w:rsidRPr="00A107B9">
        <w:rPr>
          <w:rFonts w:ascii="Times New Roman" w:hAnsi="Times New Roman"/>
          <w:i/>
        </w:rPr>
        <w:t xml:space="preserve">For aperiodic CSI report </w:t>
      </w:r>
      <w:r w:rsidR="00154CC8">
        <w:rPr>
          <w:rFonts w:ascii="Times New Roman" w:hAnsi="Times New Roman"/>
          <w:i/>
        </w:rPr>
        <w:t>based on</w:t>
      </w:r>
      <w:r w:rsidRPr="00A107B9">
        <w:rPr>
          <w:rFonts w:ascii="Times New Roman" w:hAnsi="Times New Roman"/>
          <w:i/>
        </w:rPr>
        <w:t xml:space="preserve"> </w:t>
      </w:r>
      <w:r w:rsidR="00154CC8">
        <w:rPr>
          <w:rFonts w:ascii="Times New Roman" w:hAnsi="Times New Roman"/>
          <w:i/>
        </w:rPr>
        <w:t>aperiodic</w:t>
      </w:r>
      <w:r w:rsidRPr="00A107B9">
        <w:rPr>
          <w:rFonts w:ascii="Times New Roman" w:hAnsi="Times New Roman"/>
          <w:i/>
        </w:rPr>
        <w:t xml:space="preserve"> CSI-RS, CSI processing unit remains occupied from the first OFDM symbol after the PDCCH trigger until the last OFDM symbol of the PUSCH carrying the CSI report</w:t>
      </w:r>
    </w:p>
    <w:p w14:paraId="108EF67C" w14:textId="52A161DB" w:rsidR="001D7D3D" w:rsidRPr="009A211D" w:rsidRDefault="00F836EB" w:rsidP="00F96B70">
      <w:pPr>
        <w:spacing w:after="120"/>
        <w:jc w:val="both"/>
        <w:rPr>
          <w:sz w:val="22"/>
          <w:lang w:val="en-US"/>
        </w:rPr>
      </w:pPr>
      <w:r w:rsidRPr="00F836EB">
        <w:rPr>
          <w:sz w:val="22"/>
        </w:rPr>
        <w:t>Next issue</w:t>
      </w:r>
      <w:r w:rsidR="00E748E1">
        <w:rPr>
          <w:sz w:val="22"/>
        </w:rPr>
        <w:t xml:space="preserve"> with CSI processing unit definition</w:t>
      </w:r>
      <w:r w:rsidRPr="00F836EB">
        <w:rPr>
          <w:sz w:val="22"/>
        </w:rPr>
        <w:t xml:space="preserve"> is related to the </w:t>
      </w:r>
      <w:r>
        <w:rPr>
          <w:sz w:val="22"/>
        </w:rPr>
        <w:t xml:space="preserve">case of CRI reporting. </w:t>
      </w:r>
      <w:r w:rsidR="00320C4D">
        <w:rPr>
          <w:sz w:val="22"/>
        </w:rPr>
        <w:t>At the last meeting</w:t>
      </w:r>
      <w:r w:rsidR="00E748E1">
        <w:rPr>
          <w:sz w:val="22"/>
        </w:rPr>
        <w:t xml:space="preserve"> </w:t>
      </w:r>
      <w:r w:rsidR="00320C4D">
        <w:rPr>
          <w:sz w:val="22"/>
        </w:rPr>
        <w:t>it was discussed</w:t>
      </w:r>
      <w:r>
        <w:rPr>
          <w:sz w:val="22"/>
        </w:rPr>
        <w:t xml:space="preserve"> how to</w:t>
      </w:r>
      <w:r w:rsidR="00320C4D">
        <w:rPr>
          <w:sz w:val="22"/>
        </w:rPr>
        <w:t xml:space="preserve"> assign</w:t>
      </w:r>
      <w:r>
        <w:rPr>
          <w:sz w:val="22"/>
        </w:rPr>
        <w:t xml:space="preserve"> CSI </w:t>
      </w:r>
      <w:r w:rsidR="00320C4D">
        <w:rPr>
          <w:sz w:val="22"/>
        </w:rPr>
        <w:t xml:space="preserve">report with </w:t>
      </w:r>
      <w:r w:rsidR="00320C4D" w:rsidRPr="00320C4D">
        <w:rPr>
          <w:i/>
          <w:sz w:val="22"/>
        </w:rPr>
        <w:t>K</w:t>
      </w:r>
      <w:r w:rsidR="00320C4D" w:rsidRPr="00320C4D">
        <w:rPr>
          <w:i/>
          <w:sz w:val="22"/>
          <w:vertAlign w:val="subscript"/>
        </w:rPr>
        <w:t>s</w:t>
      </w:r>
      <w:r w:rsidR="00320C4D">
        <w:rPr>
          <w:sz w:val="22"/>
        </w:rPr>
        <w:t xml:space="preserve"> CSI-RS resources to CSI processing units</w:t>
      </w:r>
      <w:r w:rsidR="00E748E1">
        <w:rPr>
          <w:sz w:val="22"/>
        </w:rPr>
        <w:t xml:space="preserve"> [1]</w:t>
      </w:r>
      <w:r w:rsidR="00320C4D">
        <w:rPr>
          <w:sz w:val="22"/>
        </w:rPr>
        <w:t xml:space="preserve"> and the following agreement was made. </w:t>
      </w:r>
    </w:p>
    <w:tbl>
      <w:tblPr>
        <w:tblStyle w:val="TableGrid"/>
        <w:tblW w:w="0" w:type="auto"/>
        <w:tblLook w:val="04A0" w:firstRow="1" w:lastRow="0" w:firstColumn="1" w:lastColumn="0" w:noHBand="0" w:noVBand="1"/>
      </w:tblPr>
      <w:tblGrid>
        <w:gridCol w:w="10160"/>
      </w:tblGrid>
      <w:tr w:rsidR="00320C4D" w14:paraId="662D680F" w14:textId="77777777" w:rsidTr="00320C4D">
        <w:tc>
          <w:tcPr>
            <w:tcW w:w="10160" w:type="dxa"/>
          </w:tcPr>
          <w:p w14:paraId="732C6B8A" w14:textId="119BF15E" w:rsidR="00320C4D" w:rsidRPr="00320C4D" w:rsidRDefault="00320C4D" w:rsidP="00F96B70">
            <w:pPr>
              <w:spacing w:after="120"/>
              <w:rPr>
                <w:b/>
                <w:highlight w:val="green"/>
              </w:rPr>
            </w:pPr>
            <w:r w:rsidRPr="00320C4D">
              <w:rPr>
                <w:b/>
                <w:highlight w:val="green"/>
              </w:rPr>
              <w:t>Agreement</w:t>
            </w:r>
            <w:r>
              <w:rPr>
                <w:b/>
                <w:highlight w:val="green"/>
              </w:rPr>
              <w:t>:</w:t>
            </w:r>
          </w:p>
          <w:p w14:paraId="0A267AAE" w14:textId="77777777" w:rsidR="00320C4D" w:rsidRPr="00320C4D" w:rsidRDefault="00320C4D" w:rsidP="00F96B70">
            <w:pPr>
              <w:pStyle w:val="ListParagraph"/>
              <w:numPr>
                <w:ilvl w:val="0"/>
                <w:numId w:val="27"/>
              </w:numPr>
              <w:spacing w:after="120" w:line="240" w:lineRule="auto"/>
              <w:contextualSpacing/>
            </w:pPr>
            <w:r w:rsidRPr="00320C4D">
              <w:t>When a CSI report is linked with Ks &gt; 1 CSI-RS resources for channel measurement is triggered</w:t>
            </w:r>
          </w:p>
          <w:p w14:paraId="013D2E45" w14:textId="77777777" w:rsidR="00320C4D" w:rsidRPr="00320C4D" w:rsidRDefault="00320C4D" w:rsidP="00F96B70">
            <w:pPr>
              <w:pStyle w:val="ListParagraph"/>
              <w:numPr>
                <w:ilvl w:val="1"/>
                <w:numId w:val="27"/>
              </w:numPr>
              <w:spacing w:after="120" w:line="240" w:lineRule="auto"/>
              <w:contextualSpacing/>
            </w:pPr>
            <w:r w:rsidRPr="00320C4D">
              <w:t>For Type A CSI processing capability:</w:t>
            </w:r>
          </w:p>
          <w:p w14:paraId="2324C45E" w14:textId="77777777" w:rsidR="00320C4D" w:rsidRPr="00320C4D" w:rsidRDefault="00320C4D" w:rsidP="00F96B70">
            <w:pPr>
              <w:pStyle w:val="ListParagraph"/>
              <w:numPr>
                <w:ilvl w:val="2"/>
                <w:numId w:val="27"/>
              </w:numPr>
              <w:spacing w:after="120" w:line="240" w:lineRule="auto"/>
              <w:contextualSpacing/>
            </w:pPr>
            <w:r w:rsidRPr="00320C4D">
              <w:t xml:space="preserve">The CSI report occupies a single CSI processing unit and the latency requirement is calculated based on (Zn, Z’n) according to the High latency CSI class </w:t>
            </w:r>
          </w:p>
          <w:p w14:paraId="548DFF93" w14:textId="77777777" w:rsidR="00320C4D" w:rsidRPr="00320C4D" w:rsidRDefault="00320C4D" w:rsidP="00F96B70">
            <w:pPr>
              <w:pStyle w:val="ListParagraph"/>
              <w:numPr>
                <w:ilvl w:val="1"/>
                <w:numId w:val="27"/>
              </w:numPr>
              <w:spacing w:after="120" w:line="240" w:lineRule="auto"/>
              <w:contextualSpacing/>
            </w:pPr>
            <w:r w:rsidRPr="00320C4D">
              <w:t>For Type B CSI processing capability, downselect between the following in RAN1#93:</w:t>
            </w:r>
          </w:p>
          <w:p w14:paraId="66927CEF" w14:textId="77777777" w:rsidR="00320C4D" w:rsidRPr="00320C4D" w:rsidRDefault="00320C4D" w:rsidP="00F96B70">
            <w:pPr>
              <w:pStyle w:val="ListParagraph"/>
              <w:numPr>
                <w:ilvl w:val="2"/>
                <w:numId w:val="27"/>
              </w:numPr>
              <w:spacing w:after="120" w:line="240" w:lineRule="auto"/>
              <w:contextualSpacing/>
            </w:pPr>
            <w:r w:rsidRPr="00320C4D">
              <w:t xml:space="preserve">Alt1: The CSI report occupies a single CSI processing unit and the latency requirement is calculated based on (Zn, Z’n) according to the High latency CSI class </w:t>
            </w:r>
          </w:p>
          <w:p w14:paraId="1CCFCCC5" w14:textId="77777777" w:rsidR="00320C4D" w:rsidRPr="00320C4D" w:rsidRDefault="00320C4D" w:rsidP="00F96B70">
            <w:pPr>
              <w:pStyle w:val="ListParagraph"/>
              <w:numPr>
                <w:ilvl w:val="2"/>
                <w:numId w:val="27"/>
              </w:numPr>
              <w:spacing w:after="120" w:line="240" w:lineRule="auto"/>
              <w:contextualSpacing/>
            </w:pPr>
            <w:r w:rsidRPr="00320C4D">
              <w:t xml:space="preserve">Alt2: The CSI report occupies Ks CSI processing units and the latency requirement for each unit is calculated based on (Zn, Z’n) according to the High latency CSI class  </w:t>
            </w:r>
          </w:p>
          <w:p w14:paraId="6AEF6347" w14:textId="77777777" w:rsidR="00320C4D" w:rsidRPr="00320C4D" w:rsidRDefault="00320C4D" w:rsidP="00F96B70">
            <w:pPr>
              <w:pStyle w:val="ListParagraph"/>
              <w:numPr>
                <w:ilvl w:val="2"/>
                <w:numId w:val="27"/>
              </w:numPr>
              <w:spacing w:after="120" w:line="240" w:lineRule="auto"/>
              <w:contextualSpacing/>
            </w:pPr>
            <w:r w:rsidRPr="00320C4D">
              <w:t>Companies are encouraged to provide their preference on either of the above alternatives and relevant (Zn, Z’n) values</w:t>
            </w:r>
          </w:p>
          <w:p w14:paraId="7CC08018" w14:textId="77777777" w:rsidR="00320C4D" w:rsidRPr="00320C4D" w:rsidRDefault="00320C4D" w:rsidP="00F96B70">
            <w:pPr>
              <w:pStyle w:val="ListParagraph"/>
              <w:numPr>
                <w:ilvl w:val="1"/>
                <w:numId w:val="27"/>
              </w:numPr>
              <w:spacing w:after="120" w:line="240" w:lineRule="auto"/>
              <w:contextualSpacing/>
            </w:pPr>
            <w:r w:rsidRPr="00320C4D">
              <w:t>Note: If more than one CSI-RS resource for CM is configured for a CSI report, the report belongs to the High Latency CSI class</w:t>
            </w:r>
          </w:p>
          <w:p w14:paraId="7FFF08BC" w14:textId="77777777" w:rsidR="00320C4D" w:rsidRPr="00320C4D" w:rsidRDefault="00320C4D" w:rsidP="00F96B70">
            <w:pPr>
              <w:pStyle w:val="ListParagraph"/>
              <w:numPr>
                <w:ilvl w:val="0"/>
                <w:numId w:val="27"/>
              </w:numPr>
              <w:spacing w:after="120" w:line="240" w:lineRule="auto"/>
              <w:contextualSpacing/>
            </w:pPr>
            <w:r w:rsidRPr="00320C4D">
              <w:t>Assuming Type A CSI processing capability or Type B if Alt 1 above is agreed:</w:t>
            </w:r>
          </w:p>
          <w:p w14:paraId="75FF036A" w14:textId="77777777" w:rsidR="00320C4D" w:rsidRPr="00320C4D" w:rsidRDefault="00320C4D" w:rsidP="00F96B70">
            <w:pPr>
              <w:pStyle w:val="ListParagraph"/>
              <w:numPr>
                <w:ilvl w:val="1"/>
                <w:numId w:val="27"/>
              </w:numPr>
              <w:spacing w:after="120" w:line="240" w:lineRule="auto"/>
              <w:contextualSpacing/>
            </w:pPr>
            <w:r w:rsidRPr="00320C4D">
              <w:t xml:space="preserve">If a CSI report is linked with Ks &gt; 1 CSI-RS resources for channel measurement </w:t>
            </w:r>
          </w:p>
          <w:p w14:paraId="5332E1BB" w14:textId="77777777" w:rsidR="00320C4D" w:rsidRPr="00320C4D" w:rsidRDefault="00320C4D" w:rsidP="00F96B70">
            <w:pPr>
              <w:pStyle w:val="ListParagraph"/>
              <w:numPr>
                <w:ilvl w:val="2"/>
                <w:numId w:val="27"/>
              </w:numPr>
              <w:spacing w:after="120" w:line="240" w:lineRule="auto"/>
              <w:contextualSpacing/>
            </w:pPr>
            <w:r w:rsidRPr="00320C4D">
              <w:t>For Ks=2, at most 16 CSI-RS ports per CSI-RS resource can be configured</w:t>
            </w:r>
          </w:p>
          <w:p w14:paraId="0A0B14E6" w14:textId="689DC029" w:rsidR="00320C4D" w:rsidRPr="00320C4D" w:rsidRDefault="00320C4D" w:rsidP="00F96B70">
            <w:pPr>
              <w:pStyle w:val="ListParagraph"/>
              <w:numPr>
                <w:ilvl w:val="2"/>
                <w:numId w:val="27"/>
              </w:numPr>
              <w:spacing w:after="120" w:line="240" w:lineRule="auto"/>
              <w:contextualSpacing/>
              <w:rPr>
                <w:rFonts w:ascii="Times New Roman" w:eastAsia="Times New Roman" w:hAnsi="Times New Roman"/>
                <w:bCs/>
                <w:sz w:val="20"/>
              </w:rPr>
            </w:pPr>
            <w:r w:rsidRPr="00320C4D">
              <w:t>For 8&gt;=Ks&gt;2, at most 8 CSI-RS ports per CSI-RS resource can be configured</w:t>
            </w:r>
          </w:p>
        </w:tc>
      </w:tr>
    </w:tbl>
    <w:p w14:paraId="798FC6DF" w14:textId="77777777" w:rsidR="00320C4D" w:rsidRDefault="00320C4D" w:rsidP="00F96B70">
      <w:pPr>
        <w:spacing w:after="120"/>
        <w:jc w:val="both"/>
        <w:rPr>
          <w:sz w:val="22"/>
        </w:rPr>
      </w:pPr>
    </w:p>
    <w:p w14:paraId="57929E6E" w14:textId="7CA52B4A" w:rsidR="001D7D3D" w:rsidRDefault="007E05E5" w:rsidP="00F96B70">
      <w:pPr>
        <w:spacing w:after="120"/>
        <w:jc w:val="both"/>
        <w:rPr>
          <w:sz w:val="22"/>
        </w:rPr>
      </w:pPr>
      <w:r>
        <w:rPr>
          <w:sz w:val="22"/>
        </w:rPr>
        <w:t xml:space="preserve">As it can be seen from the above agreement, there are two alternatives for Type B CSI processing capability while for Type A CSI processing capability Alt. 1 is agreed. This issue is highly related to UE implementation and Alt. 2 may be </w:t>
      </w:r>
      <w:r w:rsidR="00837FFC">
        <w:rPr>
          <w:sz w:val="22"/>
        </w:rPr>
        <w:t xml:space="preserve">preferable for some particular cases. However, from the network perspective it is better if Type A and Type B CSI processing capabilities are aligned as much as possible. Considering the above statement, we prefer to specify Alt. 1 for Type B UEs. </w:t>
      </w:r>
      <w:r w:rsidR="00722310">
        <w:rPr>
          <w:sz w:val="22"/>
        </w:rPr>
        <w:t xml:space="preserve">Also, in our view there is no sense to limit the number of CSI-RS ports only for UEs with Type A CSI processing capability since </w:t>
      </w:r>
      <w:r w:rsidR="001D7888">
        <w:rPr>
          <w:sz w:val="22"/>
        </w:rPr>
        <w:t>it complicates the RAN1 design without reasonable scenario to use higher number of CSI-RS ports for a subset of UEs.</w:t>
      </w:r>
    </w:p>
    <w:p w14:paraId="60847D23" w14:textId="52C39D91" w:rsidR="00837FFC" w:rsidRPr="00A10AC3" w:rsidRDefault="00837FFC" w:rsidP="00F96B70">
      <w:pPr>
        <w:spacing w:after="120"/>
        <w:jc w:val="both"/>
        <w:rPr>
          <w:b/>
          <w:i/>
          <w:sz w:val="22"/>
        </w:rPr>
      </w:pPr>
      <w:r w:rsidRPr="00A10AC3">
        <w:rPr>
          <w:b/>
          <w:i/>
          <w:sz w:val="22"/>
        </w:rPr>
        <w:t xml:space="preserve">Proposal 3: </w:t>
      </w:r>
    </w:p>
    <w:p w14:paraId="38057B71" w14:textId="487705DD" w:rsidR="00837FFC" w:rsidRPr="003638CF" w:rsidRDefault="00837FFC" w:rsidP="00F96B70">
      <w:pPr>
        <w:pStyle w:val="ListParagraph"/>
        <w:numPr>
          <w:ilvl w:val="0"/>
          <w:numId w:val="28"/>
        </w:numPr>
        <w:spacing w:after="120"/>
        <w:jc w:val="both"/>
        <w:rPr>
          <w:rFonts w:ascii="Times New Roman" w:hAnsi="Times New Roman"/>
          <w:i/>
        </w:rPr>
      </w:pPr>
      <w:r w:rsidRPr="003638CF">
        <w:rPr>
          <w:rFonts w:ascii="Times New Roman" w:hAnsi="Times New Roman"/>
          <w:i/>
        </w:rPr>
        <w:lastRenderedPageBreak/>
        <w:t>For Type B CSI processing capability, the CSI report with K</w:t>
      </w:r>
      <w:r w:rsidRPr="003638CF">
        <w:rPr>
          <w:rFonts w:ascii="Times New Roman" w:hAnsi="Times New Roman"/>
          <w:i/>
          <w:vertAlign w:val="subscript"/>
        </w:rPr>
        <w:t>s</w:t>
      </w:r>
      <w:r w:rsidRPr="003638CF">
        <w:rPr>
          <w:rFonts w:ascii="Times New Roman" w:hAnsi="Times New Roman"/>
          <w:i/>
        </w:rPr>
        <w:t xml:space="preserve"> CSI-RS resources occupies a single CSI processing unit and the latency requirement is calculated based on (Zn, Z’n) according to the High latency CSI class</w:t>
      </w:r>
    </w:p>
    <w:p w14:paraId="2B0C3682" w14:textId="3C64B4F8" w:rsidR="00837FFC" w:rsidRDefault="00837FFC" w:rsidP="00F96B70">
      <w:pPr>
        <w:pStyle w:val="ListParagraph"/>
        <w:numPr>
          <w:ilvl w:val="0"/>
          <w:numId w:val="28"/>
        </w:numPr>
        <w:spacing w:after="120"/>
        <w:jc w:val="both"/>
        <w:rPr>
          <w:rFonts w:ascii="Times New Roman" w:hAnsi="Times New Roman"/>
          <w:i/>
        </w:rPr>
      </w:pPr>
      <w:r w:rsidRPr="003638CF">
        <w:rPr>
          <w:rFonts w:ascii="Times New Roman" w:hAnsi="Times New Roman"/>
          <w:i/>
        </w:rPr>
        <w:t>For K</w:t>
      </w:r>
      <w:r w:rsidRPr="003638CF">
        <w:rPr>
          <w:rFonts w:ascii="Times New Roman" w:hAnsi="Times New Roman"/>
          <w:i/>
          <w:vertAlign w:val="subscript"/>
        </w:rPr>
        <w:t>s</w:t>
      </w:r>
      <w:r w:rsidRPr="003638CF">
        <w:rPr>
          <w:rFonts w:ascii="Times New Roman" w:hAnsi="Times New Roman"/>
          <w:i/>
        </w:rPr>
        <w:t xml:space="preserve"> = 2, at most 16 CSI-RS ports per CSI-RS resource can be configured, for 8 ≥ K</w:t>
      </w:r>
      <w:r w:rsidRPr="003638CF">
        <w:rPr>
          <w:rFonts w:ascii="Times New Roman" w:hAnsi="Times New Roman"/>
          <w:i/>
          <w:vertAlign w:val="subscript"/>
        </w:rPr>
        <w:t>s</w:t>
      </w:r>
      <w:r w:rsidRPr="003638CF">
        <w:rPr>
          <w:rFonts w:ascii="Times New Roman" w:hAnsi="Times New Roman"/>
          <w:i/>
        </w:rPr>
        <w:t xml:space="preserve"> &gt; 2, at most 8 CSI-RS ports per CSI-RS resource can be configured for </w:t>
      </w:r>
      <w:r w:rsidR="00E12469">
        <w:rPr>
          <w:rFonts w:ascii="Times New Roman" w:hAnsi="Times New Roman"/>
          <w:i/>
        </w:rPr>
        <w:t>Type A and Type B</w:t>
      </w:r>
      <w:r w:rsidRPr="003638CF">
        <w:rPr>
          <w:rFonts w:ascii="Times New Roman" w:hAnsi="Times New Roman"/>
          <w:i/>
        </w:rPr>
        <w:t xml:space="preserve"> </w:t>
      </w:r>
      <w:r w:rsidR="00E12469">
        <w:rPr>
          <w:rFonts w:ascii="Times New Roman" w:hAnsi="Times New Roman"/>
          <w:i/>
        </w:rPr>
        <w:t>CSI</w:t>
      </w:r>
      <w:r w:rsidRPr="003638CF">
        <w:rPr>
          <w:rFonts w:ascii="Times New Roman" w:hAnsi="Times New Roman"/>
          <w:i/>
        </w:rPr>
        <w:t xml:space="preserve"> </w:t>
      </w:r>
      <w:r w:rsidR="00DF6B5E">
        <w:rPr>
          <w:rFonts w:ascii="Times New Roman" w:hAnsi="Times New Roman"/>
          <w:i/>
        </w:rPr>
        <w:t>processing capabilities</w:t>
      </w:r>
    </w:p>
    <w:p w14:paraId="2D08EFC2" w14:textId="2401C87B" w:rsidR="008029BD" w:rsidRDefault="008029BD" w:rsidP="00F96B70">
      <w:pPr>
        <w:pStyle w:val="Heading2"/>
        <w:spacing w:after="120"/>
      </w:pPr>
      <w:r>
        <w:t>2.2. Details of CSI computation time</w:t>
      </w:r>
    </w:p>
    <w:p w14:paraId="6F61009C" w14:textId="6EC556B9" w:rsidR="00A00074" w:rsidRDefault="00A00074" w:rsidP="00F96B70">
      <w:pPr>
        <w:spacing w:after="120"/>
        <w:jc w:val="both"/>
        <w:rPr>
          <w:sz w:val="22"/>
          <w:lang w:val="en-US"/>
        </w:rPr>
      </w:pPr>
      <w:r>
        <w:rPr>
          <w:sz w:val="22"/>
          <w:lang w:val="en-US"/>
        </w:rPr>
        <w:t>At the last RAN1 meeting [1] two types of CSI processing capabilities were introduced by the below agreement.</w:t>
      </w:r>
    </w:p>
    <w:tbl>
      <w:tblPr>
        <w:tblStyle w:val="TableGrid"/>
        <w:tblW w:w="0" w:type="auto"/>
        <w:tblLook w:val="04A0" w:firstRow="1" w:lastRow="0" w:firstColumn="1" w:lastColumn="0" w:noHBand="0" w:noVBand="1"/>
      </w:tblPr>
      <w:tblGrid>
        <w:gridCol w:w="10160"/>
      </w:tblGrid>
      <w:tr w:rsidR="00A00074" w14:paraId="493CC74C" w14:textId="77777777" w:rsidTr="00A00074">
        <w:tc>
          <w:tcPr>
            <w:tcW w:w="10160" w:type="dxa"/>
          </w:tcPr>
          <w:p w14:paraId="35CAD071" w14:textId="77777777" w:rsidR="00A00074" w:rsidRPr="00974840" w:rsidRDefault="00A00074" w:rsidP="00F96B70">
            <w:pPr>
              <w:spacing w:after="120"/>
              <w:rPr>
                <w:b/>
              </w:rPr>
            </w:pPr>
            <w:r w:rsidRPr="008667F2">
              <w:rPr>
                <w:b/>
                <w:highlight w:val="green"/>
              </w:rPr>
              <w:t>Agreement</w:t>
            </w:r>
          </w:p>
          <w:p w14:paraId="40AB4A34" w14:textId="77777777" w:rsidR="00A00074" w:rsidRPr="00A00074" w:rsidRDefault="00A00074" w:rsidP="00F96B70">
            <w:pPr>
              <w:pStyle w:val="ListParagraph"/>
              <w:numPr>
                <w:ilvl w:val="0"/>
                <w:numId w:val="27"/>
              </w:numPr>
              <w:spacing w:after="120" w:line="240" w:lineRule="auto"/>
              <w:contextualSpacing/>
              <w:rPr>
                <w:b/>
              </w:rPr>
            </w:pPr>
            <w:r w:rsidRPr="00A00074">
              <w:t>Introduce a new UE capability on support of either “Type A CSI processing capability” or “Type B CSI processing capability” with regard to the number of simultaneous CSI calculations X</w:t>
            </w:r>
          </w:p>
          <w:p w14:paraId="064A8DDA" w14:textId="77777777" w:rsidR="00A00074" w:rsidRPr="00A00074" w:rsidRDefault="00A00074" w:rsidP="00F96B70">
            <w:pPr>
              <w:pStyle w:val="3GPPHeader"/>
              <w:numPr>
                <w:ilvl w:val="1"/>
                <w:numId w:val="27"/>
              </w:numPr>
              <w:tabs>
                <w:tab w:val="clear" w:pos="1800"/>
                <w:tab w:val="left" w:pos="1440"/>
              </w:tabs>
              <w:spacing w:after="120" w:line="240" w:lineRule="auto"/>
              <w:rPr>
                <w:rFonts w:ascii="Times New Roman" w:hAnsi="Times New Roman"/>
                <w:b w:val="0"/>
                <w:sz w:val="22"/>
                <w:szCs w:val="22"/>
              </w:rPr>
            </w:pPr>
            <w:r w:rsidRPr="00A00074">
              <w:rPr>
                <w:rFonts w:ascii="Times New Roman" w:hAnsi="Times New Roman"/>
                <w:b w:val="0"/>
                <w:sz w:val="22"/>
                <w:szCs w:val="22"/>
              </w:rPr>
              <w:t xml:space="preserve">For CSI latency requirement when an A-CSI trigger state triggers N CSI reports (where each report </w:t>
            </w:r>
            <w:r w:rsidRPr="00A00074">
              <w:rPr>
                <w:rFonts w:ascii="Times New Roman" w:hAnsi="Times New Roman"/>
                <w:b w:val="0"/>
                <w:i/>
                <w:sz w:val="22"/>
                <w:szCs w:val="22"/>
              </w:rPr>
              <w:t xml:space="preserve">n </w:t>
            </w:r>
            <w:r w:rsidRPr="00A00074">
              <w:rPr>
                <w:rFonts w:ascii="Times New Roman" w:hAnsi="Times New Roman"/>
                <w:b w:val="0"/>
                <w:sz w:val="22"/>
                <w:szCs w:val="22"/>
              </w:rPr>
              <w:t xml:space="preserve">is associated with </w:t>
            </w:r>
            <w:r w:rsidRPr="00A00074">
              <w:rPr>
                <w:rFonts w:ascii="Times New Roman" w:hAnsi="Times New Roman"/>
                <w:b w:val="0"/>
                <w:sz w:val="22"/>
                <w:szCs w:val="22"/>
                <w:lang w:val="en-US"/>
              </w:rPr>
              <w:t>(</w:t>
            </w:r>
            <w:r w:rsidRPr="00A00074">
              <w:rPr>
                <w:rFonts w:ascii="Times New Roman" w:hAnsi="Times New Roman"/>
                <w:b w:val="0"/>
                <w:sz w:val="22"/>
                <w:szCs w:val="22"/>
              </w:rPr>
              <w:t>Z</w:t>
            </w:r>
            <w:r w:rsidRPr="00A00074">
              <w:rPr>
                <w:rFonts w:ascii="Times New Roman" w:hAnsi="Times New Roman"/>
                <w:b w:val="0"/>
                <w:sz w:val="22"/>
                <w:szCs w:val="22"/>
                <w:vertAlign w:val="subscript"/>
              </w:rPr>
              <w:t>n,</w:t>
            </w:r>
            <w:r w:rsidRPr="00A00074">
              <w:rPr>
                <w:rFonts w:ascii="Times New Roman" w:hAnsi="Times New Roman"/>
                <w:b w:val="0"/>
                <w:sz w:val="22"/>
                <w:szCs w:val="22"/>
              </w:rPr>
              <w:t xml:space="preserve"> Z’</w:t>
            </w:r>
            <w:r w:rsidRPr="00A00074">
              <w:rPr>
                <w:rFonts w:ascii="Times New Roman" w:hAnsi="Times New Roman"/>
                <w:b w:val="0"/>
                <w:sz w:val="22"/>
                <w:szCs w:val="22"/>
                <w:vertAlign w:val="subscript"/>
              </w:rPr>
              <w:t>n</w:t>
            </w:r>
            <w:r w:rsidRPr="00A00074">
              <w:rPr>
                <w:rFonts w:ascii="Times New Roman" w:hAnsi="Times New Roman"/>
                <w:b w:val="0"/>
                <w:sz w:val="22"/>
                <w:szCs w:val="22"/>
              </w:rPr>
              <w:t xml:space="preserve">)) and have M un-occupied CSI processing units: </w:t>
            </w:r>
          </w:p>
          <w:p w14:paraId="75309951" w14:textId="77777777" w:rsidR="00A00074" w:rsidRPr="00A00074" w:rsidRDefault="00A00074" w:rsidP="00F96B70">
            <w:pPr>
              <w:pStyle w:val="ListParagraph"/>
              <w:numPr>
                <w:ilvl w:val="2"/>
                <w:numId w:val="27"/>
              </w:numPr>
              <w:spacing w:after="120" w:line="240" w:lineRule="auto"/>
              <w:contextualSpacing/>
            </w:pPr>
            <w:r w:rsidRPr="00A00074">
              <w:t>For Type A CSI processing capability:</w:t>
            </w:r>
          </w:p>
          <w:p w14:paraId="6476B04F" w14:textId="4A2C2AEF" w:rsidR="00A00074" w:rsidRPr="00A00074" w:rsidRDefault="00A00074" w:rsidP="00F96B70">
            <w:pPr>
              <w:numPr>
                <w:ilvl w:val="3"/>
                <w:numId w:val="27"/>
              </w:numPr>
              <w:overflowPunct/>
              <w:autoSpaceDE/>
              <w:autoSpaceDN/>
              <w:adjustRightInd/>
              <w:spacing w:after="120" w:line="240" w:lineRule="auto"/>
              <w:textAlignment w:val="auto"/>
              <w:rPr>
                <w:sz w:val="22"/>
                <w:szCs w:val="22"/>
                <w:lang w:eastAsia="x-none"/>
              </w:rPr>
            </w:pPr>
            <w:r w:rsidRPr="00A00074">
              <w:rPr>
                <w:sz w:val="22"/>
                <w:szCs w:val="22"/>
              </w:rPr>
              <w:t xml:space="preserve">A UE is not expected to update any of the triggered CSI reports if the time gap between the first symbol of PUSCH and the last symbol of the associated ap-CSI-RS / ap-CSI-IM does not give enough CSI calculation time according to </w:t>
            </w:r>
            <w:r w:rsidRPr="00A00074">
              <w:rPr>
                <w:position w:val="-16"/>
                <w:sz w:val="22"/>
                <w:szCs w:val="22"/>
              </w:rPr>
              <w:object w:dxaOrig="1520" w:dyaOrig="460" w14:anchorId="19A85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23.15pt" o:ole="">
                  <v:imagedata r:id="rId11" o:title=""/>
                </v:shape>
                <o:OLEObject Type="Embed" ProgID="Equation.DSMT4" ShapeID="_x0000_i1025" DrawAspect="Content" ObjectID="_1587573729" r:id="rId12"/>
              </w:object>
            </w:r>
            <w:r w:rsidRPr="00A00074">
              <w:rPr>
                <w:sz w:val="22"/>
                <w:szCs w:val="22"/>
              </w:rPr>
              <w:t xml:space="preserve"> </w:t>
            </w:r>
            <w:r w:rsidRPr="00A00074">
              <w:rPr>
                <w:sz w:val="22"/>
                <w:szCs w:val="22"/>
                <w:lang w:eastAsia="x-none"/>
              </w:rPr>
              <w:fldChar w:fldCharType="begin"/>
            </w:r>
            <w:r w:rsidRPr="00A00074">
              <w:rPr>
                <w:sz w:val="22"/>
                <w:szCs w:val="22"/>
                <w:lang w:eastAsia="x-none"/>
              </w:rPr>
              <w:instrText xml:space="preserve"> QUOTE </w:instrText>
            </w:r>
            <m:oMath>
              <m:sSub>
                <m:sSubPr>
                  <m:ctrlPr>
                    <w:rPr>
                      <w:rFonts w:ascii="Cambria Math" w:hAnsi="Cambria Math"/>
                      <w:i/>
                      <w:sz w:val="22"/>
                      <w:szCs w:val="22"/>
                    </w:rPr>
                  </m:ctrlPr>
                </m:sSubPr>
                <m:e>
                  <m:r>
                    <m:rPr>
                      <m:sty m:val="p"/>
                    </m:rPr>
                    <w:rPr>
                      <w:rFonts w:ascii="Cambria Math" w:hAnsi="Cambria Math"/>
                      <w:sz w:val="22"/>
                      <w:szCs w:val="22"/>
                    </w:rPr>
                    <m:t>Z'</m:t>
                  </m:r>
                </m:e>
                <m:sub>
                  <m:r>
                    <m:rPr>
                      <m:sty m:val="p"/>
                    </m:rPr>
                    <w:rPr>
                      <w:rFonts w:ascii="Cambria Math" w:hAnsi="Cambria Math"/>
                      <w:sz w:val="22"/>
                      <w:szCs w:val="22"/>
                    </w:rPr>
                    <m:t>TOT</m:t>
                  </m:r>
                </m:sub>
              </m:sSub>
              <m:r>
                <m:rPr>
                  <m:sty m:val="p"/>
                </m:rPr>
                <w:rPr>
                  <w:rFonts w:ascii="Cambria Math" w:hAnsi="Cambria Math"/>
                  <w:sz w:val="22"/>
                  <w:szCs w:val="22"/>
                </w:rPr>
                <m:t>=</m:t>
              </m:r>
              <m:nary>
                <m:naryPr>
                  <m:chr m:val="∑"/>
                  <m:limLoc m:val="undOvr"/>
                  <m:ctrlPr>
                    <w:rPr>
                      <w:rFonts w:ascii="Cambria Math" w:hAnsi="Cambria Math"/>
                      <w:i/>
                      <w:sz w:val="22"/>
                      <w:szCs w:val="22"/>
                    </w:rPr>
                  </m:ctrlPr>
                </m:naryPr>
                <m:sub>
                  <m:r>
                    <m:rPr>
                      <m:sty m:val="p"/>
                    </m:rPr>
                    <w:rPr>
                      <w:rFonts w:ascii="Cambria Math" w:hAnsi="Cambria Math"/>
                      <w:sz w:val="22"/>
                      <w:szCs w:val="22"/>
                    </w:rPr>
                    <m:t>n=1</m:t>
                  </m:r>
                </m:sub>
                <m:sup>
                  <m:r>
                    <m:rPr>
                      <m:sty m:val="p"/>
                    </m:rPr>
                    <w:rPr>
                      <w:rFonts w:ascii="Cambria Math" w:hAnsi="Cambria Math"/>
                      <w:sz w:val="22"/>
                      <w:szCs w:val="22"/>
                    </w:rPr>
                    <m:t>M</m:t>
                  </m:r>
                </m:sup>
                <m:e>
                  <m:sSubSup>
                    <m:sSubSupPr>
                      <m:ctrlPr>
                        <w:rPr>
                          <w:rFonts w:ascii="Cambria Math" w:hAnsi="Cambria Math"/>
                          <w:i/>
                          <w:sz w:val="22"/>
                          <w:szCs w:val="22"/>
                        </w:rPr>
                      </m:ctrlPr>
                    </m:sSubSupPr>
                    <m:e>
                      <m:r>
                        <m:rPr>
                          <m:sty m:val="p"/>
                        </m:rPr>
                        <w:rPr>
                          <w:rFonts w:ascii="Cambria Math" w:hAnsi="Cambria Math"/>
                          <w:sz w:val="22"/>
                          <w:szCs w:val="22"/>
                        </w:rPr>
                        <m:t>Z</m:t>
                      </m:r>
                    </m:e>
                    <m:sub>
                      <m:r>
                        <m:rPr>
                          <m:sty m:val="p"/>
                        </m:rPr>
                        <w:rPr>
                          <w:rFonts w:ascii="Cambria Math" w:hAnsi="Cambria Math"/>
                          <w:sz w:val="22"/>
                          <w:szCs w:val="22"/>
                        </w:rPr>
                        <m:t>n</m:t>
                      </m:r>
                    </m:sub>
                    <m:sup>
                      <m:r>
                        <m:rPr>
                          <m:sty m:val="p"/>
                        </m:rPr>
                        <w:rPr>
                          <w:rFonts w:ascii="Cambria Math" w:hAnsi="Cambria Math"/>
                          <w:sz w:val="22"/>
                          <w:szCs w:val="22"/>
                        </w:rPr>
                        <m:t>'</m:t>
                      </m:r>
                    </m:sup>
                  </m:sSubSup>
                </m:e>
              </m:nary>
            </m:oMath>
            <w:r w:rsidRPr="00A00074">
              <w:rPr>
                <w:sz w:val="22"/>
                <w:szCs w:val="22"/>
                <w:lang w:eastAsia="x-none"/>
              </w:rPr>
              <w:instrText xml:space="preserve"> </w:instrText>
            </w:r>
            <w:r w:rsidRPr="00A00074">
              <w:rPr>
                <w:sz w:val="22"/>
                <w:szCs w:val="22"/>
                <w:lang w:eastAsia="x-none"/>
              </w:rPr>
              <w:fldChar w:fldCharType="end"/>
            </w:r>
          </w:p>
          <w:p w14:paraId="3856B884" w14:textId="50C20C61" w:rsidR="00A00074" w:rsidRPr="00A00074" w:rsidRDefault="00A00074" w:rsidP="00F96B70">
            <w:pPr>
              <w:numPr>
                <w:ilvl w:val="4"/>
                <w:numId w:val="27"/>
              </w:numPr>
              <w:overflowPunct/>
              <w:autoSpaceDE/>
              <w:autoSpaceDN/>
              <w:adjustRightInd/>
              <w:spacing w:after="120" w:line="240" w:lineRule="auto"/>
              <w:textAlignment w:val="auto"/>
              <w:rPr>
                <w:sz w:val="22"/>
                <w:szCs w:val="22"/>
                <w:lang w:eastAsia="x-none"/>
              </w:rPr>
            </w:pPr>
            <w:r w:rsidRPr="00A00074">
              <w:rPr>
                <w:sz w:val="22"/>
                <w:szCs w:val="22"/>
              </w:rPr>
              <w:t>FFS how to index the M reports in this case to form</w:t>
            </w:r>
            <w:r w:rsidRPr="00A00074">
              <w:rPr>
                <w:position w:val="-12"/>
                <w:sz w:val="22"/>
                <w:szCs w:val="22"/>
              </w:rPr>
              <w:object w:dxaOrig="499" w:dyaOrig="360" w14:anchorId="34706120">
                <v:shape id="_x0000_i1026" type="#_x0000_t75" style="width:25.05pt;height:18.15pt" o:ole="">
                  <v:imagedata r:id="rId13" o:title=""/>
                </v:shape>
                <o:OLEObject Type="Embed" ProgID="Equation.DSMT4" ShapeID="_x0000_i1026" DrawAspect="Content" ObjectID="_1587573730" r:id="rId14"/>
              </w:object>
            </w:r>
            <w:r w:rsidRPr="00A00074">
              <w:rPr>
                <w:sz w:val="22"/>
                <w:szCs w:val="22"/>
              </w:rPr>
              <w:t xml:space="preserve"> </w:t>
            </w:r>
            <w:r w:rsidRPr="00A00074">
              <w:rPr>
                <w:sz w:val="22"/>
                <w:szCs w:val="22"/>
                <w:lang w:eastAsia="x-none"/>
              </w:rPr>
              <w:fldChar w:fldCharType="begin"/>
            </w:r>
            <w:r w:rsidRPr="00A00074">
              <w:rPr>
                <w:sz w:val="22"/>
                <w:szCs w:val="22"/>
                <w:lang w:eastAsia="x-none"/>
              </w:rPr>
              <w:instrText xml:space="preserve"> QUOTE </w:instrText>
            </w:r>
            <m:oMath>
              <m:sSub>
                <m:sSubPr>
                  <m:ctrlPr>
                    <w:rPr>
                      <w:rFonts w:ascii="Cambria Math" w:hAnsi="Cambria Math"/>
                      <w:i/>
                      <w:sz w:val="22"/>
                      <w:szCs w:val="22"/>
                    </w:rPr>
                  </m:ctrlPr>
                </m:sSubPr>
                <m:e>
                  <m:r>
                    <m:rPr>
                      <m:sty m:val="p"/>
                    </m:rPr>
                    <w:rPr>
                      <w:rFonts w:ascii="Cambria Math" w:hAnsi="Cambria Math"/>
                      <w:sz w:val="22"/>
                      <w:szCs w:val="22"/>
                    </w:rPr>
                    <m:t>Z'</m:t>
                  </m:r>
                </m:e>
                <m:sub>
                  <m:r>
                    <m:rPr>
                      <m:sty m:val="p"/>
                    </m:rPr>
                    <w:rPr>
                      <w:rFonts w:ascii="Cambria Math" w:hAnsi="Cambria Math"/>
                      <w:sz w:val="22"/>
                      <w:szCs w:val="22"/>
                    </w:rPr>
                    <m:t>TOT</m:t>
                  </m:r>
                </m:sub>
              </m:sSub>
            </m:oMath>
            <w:r w:rsidRPr="00A00074">
              <w:rPr>
                <w:sz w:val="22"/>
                <w:szCs w:val="22"/>
                <w:lang w:eastAsia="x-none"/>
              </w:rPr>
              <w:instrText xml:space="preserve"> </w:instrText>
            </w:r>
            <w:r w:rsidRPr="00A00074">
              <w:rPr>
                <w:sz w:val="22"/>
                <w:szCs w:val="22"/>
                <w:lang w:eastAsia="x-none"/>
              </w:rPr>
              <w:fldChar w:fldCharType="end"/>
            </w:r>
          </w:p>
          <w:p w14:paraId="71F1766B" w14:textId="60804DFA" w:rsidR="00A00074" w:rsidRPr="00A00074" w:rsidRDefault="00A00074" w:rsidP="00F96B70">
            <w:pPr>
              <w:numPr>
                <w:ilvl w:val="3"/>
                <w:numId w:val="27"/>
              </w:numPr>
              <w:overflowPunct/>
              <w:autoSpaceDE/>
              <w:autoSpaceDN/>
              <w:adjustRightInd/>
              <w:spacing w:after="120" w:line="240" w:lineRule="auto"/>
              <w:textAlignment w:val="auto"/>
              <w:rPr>
                <w:sz w:val="22"/>
                <w:szCs w:val="22"/>
                <w:lang w:eastAsia="x-none"/>
              </w:rPr>
            </w:pPr>
            <w:r w:rsidRPr="00A00074">
              <w:rPr>
                <w:sz w:val="22"/>
                <w:szCs w:val="22"/>
                <w:lang w:eastAsia="x-none"/>
              </w:rPr>
              <w:t xml:space="preserve">UE may ignore a DCI scheduling a PUSCH with scheduling offset smaller than </w:t>
            </w:r>
            <w:r w:rsidRPr="00A00074">
              <w:rPr>
                <w:sz w:val="22"/>
                <w:szCs w:val="22"/>
                <w:lang w:eastAsia="x-none"/>
              </w:rPr>
              <w:fldChar w:fldCharType="begin"/>
            </w:r>
            <w:r w:rsidRPr="00A00074">
              <w:rPr>
                <w:sz w:val="22"/>
                <w:szCs w:val="22"/>
                <w:lang w:eastAsia="x-none"/>
              </w:rPr>
              <w:instrText xml:space="preserve"> QUOTE </w:instrText>
            </w:r>
            <m:oMath>
              <m:sSub>
                <m:sSubPr>
                  <m:ctrlPr>
                    <w:rPr>
                      <w:rFonts w:ascii="Cambria Math" w:hAnsi="Cambria Math"/>
                      <w:i/>
                      <w:sz w:val="22"/>
                      <w:szCs w:val="22"/>
                    </w:rPr>
                  </m:ctrlPr>
                </m:sSubPr>
                <m:e>
                  <m:r>
                    <m:rPr>
                      <m:sty m:val="p"/>
                    </m:rPr>
                    <w:rPr>
                      <w:rFonts w:ascii="Cambria Math" w:hAnsi="Cambria Math"/>
                      <w:sz w:val="22"/>
                      <w:szCs w:val="22"/>
                    </w:rPr>
                    <m:t>Z</m:t>
                  </m:r>
                </m:e>
                <m:sub>
                  <m:r>
                    <m:rPr>
                      <m:sty m:val="p"/>
                    </m:rPr>
                    <w:rPr>
                      <w:rFonts w:ascii="Cambria Math" w:hAnsi="Cambria Math"/>
                      <w:sz w:val="22"/>
                      <w:szCs w:val="22"/>
                    </w:rPr>
                    <m:t>TOT</m:t>
                  </m:r>
                </m:sub>
              </m:sSub>
              <m:r>
                <m:rPr>
                  <m:sty m:val="p"/>
                </m:rPr>
                <w:rPr>
                  <w:rFonts w:ascii="Cambria Math" w:hAnsi="Cambria Math"/>
                  <w:sz w:val="22"/>
                  <w:szCs w:val="22"/>
                </w:rPr>
                <m:t>=</m:t>
              </m:r>
              <m:nary>
                <m:naryPr>
                  <m:chr m:val="∑"/>
                  <m:limLoc m:val="undOvr"/>
                  <m:ctrlPr>
                    <w:rPr>
                      <w:rFonts w:ascii="Cambria Math" w:hAnsi="Cambria Math"/>
                      <w:i/>
                      <w:sz w:val="22"/>
                      <w:szCs w:val="22"/>
                    </w:rPr>
                  </m:ctrlPr>
                </m:naryPr>
                <m:sub>
                  <m:r>
                    <m:rPr>
                      <m:sty m:val="p"/>
                    </m:rPr>
                    <w:rPr>
                      <w:rFonts w:ascii="Cambria Math" w:hAnsi="Cambria Math"/>
                      <w:sz w:val="22"/>
                      <w:szCs w:val="22"/>
                    </w:rPr>
                    <m:t>n=1</m:t>
                  </m:r>
                </m:sub>
                <m:sup>
                  <m:r>
                    <m:rPr>
                      <m:sty m:val="p"/>
                    </m:rPr>
                    <w:rPr>
                      <w:rFonts w:ascii="Cambria Math" w:hAnsi="Cambria Math"/>
                      <w:sz w:val="22"/>
                      <w:szCs w:val="22"/>
                    </w:rPr>
                    <m:t>M</m:t>
                  </m:r>
                </m:sup>
                <m:e>
                  <m:sSub>
                    <m:sSubPr>
                      <m:ctrlPr>
                        <w:rPr>
                          <w:rFonts w:ascii="Cambria Math" w:hAnsi="Cambria Math"/>
                          <w:i/>
                          <w:sz w:val="22"/>
                          <w:szCs w:val="22"/>
                        </w:rPr>
                      </m:ctrlPr>
                    </m:sSubPr>
                    <m:e>
                      <m:r>
                        <m:rPr>
                          <m:sty m:val="p"/>
                        </m:rPr>
                        <w:rPr>
                          <w:rFonts w:ascii="Cambria Math" w:hAnsi="Cambria Math"/>
                          <w:sz w:val="22"/>
                          <w:szCs w:val="22"/>
                        </w:rPr>
                        <m:t>Z</m:t>
                      </m:r>
                    </m:e>
                    <m:sub>
                      <m:r>
                        <m:rPr>
                          <m:sty m:val="p"/>
                        </m:rPr>
                        <w:rPr>
                          <w:rFonts w:ascii="Cambria Math" w:hAnsi="Cambria Math"/>
                          <w:sz w:val="22"/>
                          <w:szCs w:val="22"/>
                        </w:rPr>
                        <m:t>n</m:t>
                      </m:r>
                    </m:sub>
                  </m:sSub>
                </m:e>
              </m:nary>
            </m:oMath>
            <w:r w:rsidRPr="00A00074">
              <w:rPr>
                <w:sz w:val="22"/>
                <w:szCs w:val="22"/>
                <w:lang w:eastAsia="x-none"/>
              </w:rPr>
              <w:instrText xml:space="preserve"> </w:instrText>
            </w:r>
            <w:r w:rsidRPr="00A00074">
              <w:rPr>
                <w:sz w:val="22"/>
                <w:szCs w:val="22"/>
                <w:lang w:eastAsia="x-none"/>
              </w:rPr>
              <w:fldChar w:fldCharType="end"/>
            </w:r>
            <w:r w:rsidRPr="00A00074">
              <w:rPr>
                <w:sz w:val="22"/>
                <w:szCs w:val="22"/>
                <w:lang w:eastAsia="x-none"/>
              </w:rPr>
              <w:t xml:space="preserve"> </w:t>
            </w:r>
            <w:r w:rsidRPr="00A00074">
              <w:rPr>
                <w:position w:val="-16"/>
                <w:sz w:val="22"/>
                <w:szCs w:val="22"/>
              </w:rPr>
              <w:object w:dxaOrig="1520" w:dyaOrig="460" w14:anchorId="4DC9122B">
                <v:shape id="_x0000_i1027" type="#_x0000_t75" style="width:76.4pt;height:23.15pt" o:ole="">
                  <v:imagedata r:id="rId15" o:title=""/>
                </v:shape>
                <o:OLEObject Type="Embed" ProgID="Equation.DSMT4" ShapeID="_x0000_i1027" DrawAspect="Content" ObjectID="_1587573731" r:id="rId16"/>
              </w:object>
            </w:r>
          </w:p>
          <w:p w14:paraId="5758D83D" w14:textId="77777777" w:rsidR="00A00074" w:rsidRPr="00A00074" w:rsidRDefault="00A00074" w:rsidP="00F96B70">
            <w:pPr>
              <w:numPr>
                <w:ilvl w:val="4"/>
                <w:numId w:val="27"/>
              </w:numPr>
              <w:overflowPunct/>
              <w:autoSpaceDE/>
              <w:autoSpaceDN/>
              <w:adjustRightInd/>
              <w:spacing w:after="120" w:line="240" w:lineRule="auto"/>
              <w:textAlignment w:val="auto"/>
              <w:rPr>
                <w:sz w:val="22"/>
                <w:szCs w:val="22"/>
                <w:lang w:eastAsia="x-none"/>
              </w:rPr>
            </w:pPr>
            <w:r w:rsidRPr="00A00074">
              <w:rPr>
                <w:sz w:val="22"/>
                <w:szCs w:val="22"/>
                <w:lang w:eastAsia="x-none"/>
              </w:rPr>
              <w:t>This applied to CSI only case, FFS for CSI+UL-SCH case</w:t>
            </w:r>
          </w:p>
          <w:p w14:paraId="066C6F42" w14:textId="77777777" w:rsidR="00A00074" w:rsidRPr="00A00074" w:rsidRDefault="00A00074" w:rsidP="00F96B70">
            <w:pPr>
              <w:pStyle w:val="ListParagraph"/>
              <w:numPr>
                <w:ilvl w:val="2"/>
                <w:numId w:val="27"/>
              </w:numPr>
              <w:spacing w:after="120" w:line="240" w:lineRule="auto"/>
              <w:contextualSpacing/>
            </w:pPr>
            <w:r w:rsidRPr="00A00074">
              <w:t>For Type B CSI processing capability:</w:t>
            </w:r>
          </w:p>
          <w:p w14:paraId="08F4FB51" w14:textId="77777777" w:rsidR="00A00074" w:rsidRPr="00A00074" w:rsidRDefault="00A00074" w:rsidP="00F96B70">
            <w:pPr>
              <w:pStyle w:val="ListParagraph"/>
              <w:numPr>
                <w:ilvl w:val="3"/>
                <w:numId w:val="27"/>
              </w:numPr>
              <w:spacing w:after="120" w:line="240" w:lineRule="auto"/>
              <w:contextualSpacing/>
            </w:pPr>
            <w:r w:rsidRPr="00A00074">
              <w:t>A UE is not expected to update a CSI report if the PUSCH scheduling offset does not give enough CSI calculation time according to the Z’ values for that report</w:t>
            </w:r>
          </w:p>
          <w:p w14:paraId="3959F8B7" w14:textId="77777777" w:rsidR="00A00074" w:rsidRPr="00A00074" w:rsidRDefault="00A00074" w:rsidP="00F96B70">
            <w:pPr>
              <w:numPr>
                <w:ilvl w:val="3"/>
                <w:numId w:val="27"/>
              </w:numPr>
              <w:overflowPunct/>
              <w:autoSpaceDE/>
              <w:autoSpaceDN/>
              <w:adjustRightInd/>
              <w:spacing w:after="120" w:line="240" w:lineRule="auto"/>
              <w:textAlignment w:val="auto"/>
              <w:rPr>
                <w:sz w:val="22"/>
                <w:szCs w:val="22"/>
                <w:lang w:eastAsia="x-none"/>
              </w:rPr>
            </w:pPr>
            <w:r w:rsidRPr="00A00074">
              <w:rPr>
                <w:sz w:val="22"/>
                <w:szCs w:val="22"/>
                <w:lang w:eastAsia="x-none"/>
              </w:rPr>
              <w:t>UE may ignore a DCI scheduling a PUSCH with scheduling offset smaller than the any of the Z values in different reports</w:t>
            </w:r>
          </w:p>
          <w:p w14:paraId="4BA7575A" w14:textId="77777777" w:rsidR="00A00074" w:rsidRPr="00A00074" w:rsidRDefault="00A00074" w:rsidP="00F96B70">
            <w:pPr>
              <w:numPr>
                <w:ilvl w:val="4"/>
                <w:numId w:val="27"/>
              </w:numPr>
              <w:overflowPunct/>
              <w:autoSpaceDE/>
              <w:autoSpaceDN/>
              <w:adjustRightInd/>
              <w:spacing w:after="120" w:line="240" w:lineRule="auto"/>
              <w:textAlignment w:val="auto"/>
              <w:rPr>
                <w:sz w:val="22"/>
                <w:szCs w:val="22"/>
                <w:lang w:eastAsia="x-none"/>
              </w:rPr>
            </w:pPr>
            <w:r w:rsidRPr="00A00074">
              <w:rPr>
                <w:sz w:val="22"/>
                <w:szCs w:val="22"/>
                <w:lang w:eastAsia="x-none"/>
              </w:rPr>
              <w:t>This applied to CSI only case, FFS for CSI+UL-SCH case</w:t>
            </w:r>
          </w:p>
          <w:p w14:paraId="6DCEED7C" w14:textId="77777777" w:rsidR="00A00074" w:rsidRPr="00A00074" w:rsidRDefault="00A00074" w:rsidP="00F96B70">
            <w:pPr>
              <w:pStyle w:val="ListParagraph"/>
              <w:numPr>
                <w:ilvl w:val="1"/>
                <w:numId w:val="27"/>
              </w:numPr>
              <w:spacing w:after="120" w:line="240" w:lineRule="auto"/>
              <w:contextualSpacing/>
              <w:rPr>
                <w:b/>
              </w:rPr>
            </w:pPr>
            <w:r w:rsidRPr="00A00074">
              <w:t>CSI reports based on P / SP CSI-RS are assigned to CSI processing units as follows:</w:t>
            </w:r>
          </w:p>
          <w:p w14:paraId="3679AD6D" w14:textId="77777777" w:rsidR="00A00074" w:rsidRPr="00A00074" w:rsidRDefault="00A00074" w:rsidP="00F96B70">
            <w:pPr>
              <w:pStyle w:val="ListParagraph"/>
              <w:numPr>
                <w:ilvl w:val="2"/>
                <w:numId w:val="27"/>
              </w:numPr>
              <w:spacing w:after="120" w:line="240" w:lineRule="auto"/>
              <w:contextualSpacing/>
            </w:pPr>
            <w:r w:rsidRPr="00A00074">
              <w:t>Type A:</w:t>
            </w:r>
          </w:p>
          <w:p w14:paraId="74FF0057" w14:textId="77777777" w:rsidR="00A00074" w:rsidRPr="00A00074" w:rsidRDefault="00A00074" w:rsidP="00F96B70">
            <w:pPr>
              <w:pStyle w:val="ListParagraph"/>
              <w:numPr>
                <w:ilvl w:val="3"/>
                <w:numId w:val="27"/>
              </w:numPr>
              <w:spacing w:after="120" w:line="240" w:lineRule="auto"/>
              <w:contextualSpacing/>
              <w:rPr>
                <w:b/>
              </w:rPr>
            </w:pPr>
            <w:r w:rsidRPr="00A00074">
              <w:t>For P / SP CSI reports, the CSI processing unit is occupied from the first symbol of the CSI reference resource of the P / SP report until the first symbol of the physical channel carrying the report</w:t>
            </w:r>
          </w:p>
          <w:p w14:paraId="75BD1053" w14:textId="77777777" w:rsidR="00A00074" w:rsidRPr="00A00074" w:rsidRDefault="00A00074" w:rsidP="00F96B70">
            <w:pPr>
              <w:pStyle w:val="ListParagraph"/>
              <w:numPr>
                <w:ilvl w:val="3"/>
                <w:numId w:val="27"/>
              </w:numPr>
              <w:spacing w:after="120" w:line="240" w:lineRule="auto"/>
              <w:contextualSpacing/>
              <w:rPr>
                <w:b/>
              </w:rPr>
            </w:pPr>
            <w:r w:rsidRPr="00A00074">
              <w:t>For A CSI reports, the CSI processing unit is occupied from the first symbol after the PDCCH triggering the report until the [first or last] symbol of the PUSCH carrying the report</w:t>
            </w:r>
          </w:p>
          <w:p w14:paraId="712830C4" w14:textId="77777777" w:rsidR="00A00074" w:rsidRPr="00A00074" w:rsidRDefault="00A00074" w:rsidP="00F96B70">
            <w:pPr>
              <w:pStyle w:val="ListParagraph"/>
              <w:numPr>
                <w:ilvl w:val="2"/>
                <w:numId w:val="27"/>
              </w:numPr>
              <w:spacing w:after="120" w:line="240" w:lineRule="auto"/>
              <w:contextualSpacing/>
            </w:pPr>
            <w:r w:rsidRPr="00A00074">
              <w:t>Type B:</w:t>
            </w:r>
          </w:p>
          <w:p w14:paraId="2DE3CFB5" w14:textId="4F2CAED6" w:rsidR="00A00074" w:rsidRPr="00A00074" w:rsidRDefault="00A00074" w:rsidP="00F96B70">
            <w:pPr>
              <w:pStyle w:val="ListParagraph"/>
              <w:numPr>
                <w:ilvl w:val="3"/>
                <w:numId w:val="27"/>
              </w:numPr>
              <w:spacing w:after="120" w:line="240" w:lineRule="auto"/>
              <w:contextualSpacing/>
            </w:pPr>
            <w:r w:rsidRPr="00A00074">
              <w:t>A periodic or aperiodic CSI reporting setting associated with P/SP CSI-RS is assigned one (or K</w:t>
            </w:r>
            <w:r w:rsidRPr="00A00074">
              <w:rPr>
                <w:vertAlign w:val="subscript"/>
              </w:rPr>
              <w:t>s</w:t>
            </w:r>
            <w:r w:rsidRPr="00A00074">
              <w:t xml:space="preserve">) CSI processing unit and always occupy them </w:t>
            </w:r>
          </w:p>
          <w:p w14:paraId="17A41A03" w14:textId="77777777" w:rsidR="00A00074" w:rsidRPr="00A00074" w:rsidRDefault="00A00074" w:rsidP="00F96B70">
            <w:pPr>
              <w:pStyle w:val="ListParagraph"/>
              <w:numPr>
                <w:ilvl w:val="3"/>
                <w:numId w:val="27"/>
              </w:numPr>
              <w:spacing w:after="120" w:line="240" w:lineRule="auto"/>
              <w:contextualSpacing/>
            </w:pPr>
            <w:r w:rsidRPr="00A00074">
              <w:lastRenderedPageBreak/>
              <w:t>An activated SP-CSI report setting is assigned one (or K</w:t>
            </w:r>
            <w:r w:rsidRPr="00A00074">
              <w:rPr>
                <w:vertAlign w:val="subscript"/>
              </w:rPr>
              <w:t>s</w:t>
            </w:r>
            <w:r w:rsidRPr="00A00074">
              <w:t>) CSI processing unit and occupies them until deactivated</w:t>
            </w:r>
          </w:p>
          <w:p w14:paraId="0D86B4F8" w14:textId="77777777" w:rsidR="00A00074" w:rsidRPr="00A00074" w:rsidRDefault="00A00074" w:rsidP="00F96B70">
            <w:pPr>
              <w:numPr>
                <w:ilvl w:val="4"/>
                <w:numId w:val="27"/>
              </w:numPr>
              <w:overflowPunct/>
              <w:autoSpaceDE/>
              <w:autoSpaceDN/>
              <w:adjustRightInd/>
              <w:spacing w:after="120" w:line="240" w:lineRule="auto"/>
              <w:textAlignment w:val="auto"/>
              <w:rPr>
                <w:sz w:val="22"/>
                <w:szCs w:val="22"/>
                <w:lang w:eastAsia="x-none"/>
              </w:rPr>
            </w:pPr>
            <w:r w:rsidRPr="00A00074">
              <w:rPr>
                <w:sz w:val="22"/>
                <w:szCs w:val="22"/>
                <w:lang w:eastAsia="x-none"/>
              </w:rPr>
              <w:t>Once the SP-CSI report is deactivated, the CSI processing unit can be used for other CSI report</w:t>
            </w:r>
          </w:p>
          <w:p w14:paraId="312DE87D" w14:textId="21230CAC" w:rsidR="00A00074" w:rsidRPr="00ED0BEF" w:rsidRDefault="00A00074" w:rsidP="00F96B70">
            <w:pPr>
              <w:pStyle w:val="ListParagraph"/>
              <w:numPr>
                <w:ilvl w:val="1"/>
                <w:numId w:val="27"/>
              </w:numPr>
              <w:spacing w:after="120" w:line="240" w:lineRule="auto"/>
              <w:contextualSpacing/>
            </w:pPr>
            <w:r w:rsidRPr="00A00074">
              <w:t>Note: Type A assumes serial CSI processing implementation while Type B assume parallel CSI processing implementation. Note that this will not be captured in specification.</w:t>
            </w:r>
          </w:p>
        </w:tc>
      </w:tr>
    </w:tbl>
    <w:p w14:paraId="3580A888" w14:textId="77614838" w:rsidR="00837FFC" w:rsidRDefault="00A00074" w:rsidP="00F96B70">
      <w:pPr>
        <w:spacing w:after="120"/>
        <w:jc w:val="both"/>
        <w:rPr>
          <w:sz w:val="22"/>
          <w:lang w:val="en-US"/>
        </w:rPr>
      </w:pPr>
      <w:r>
        <w:rPr>
          <w:sz w:val="22"/>
          <w:lang w:val="en-US"/>
        </w:rPr>
        <w:lastRenderedPageBreak/>
        <w:t xml:space="preserve"> </w:t>
      </w:r>
    </w:p>
    <w:p w14:paraId="5978C9C6" w14:textId="77777777" w:rsidR="00FF31AA" w:rsidRPr="00E8290C" w:rsidRDefault="00FF31AA" w:rsidP="00FF31AA">
      <w:pPr>
        <w:pStyle w:val="B1"/>
        <w:spacing w:after="120"/>
        <w:ind w:left="0" w:firstLine="0"/>
        <w:jc w:val="both"/>
        <w:rPr>
          <w:sz w:val="22"/>
          <w:lang w:val="en-AU"/>
        </w:rPr>
      </w:pPr>
      <w:r w:rsidRPr="00E8290C">
        <w:rPr>
          <w:sz w:val="22"/>
          <w:lang w:val="en-AU"/>
        </w:rPr>
        <w:t xml:space="preserve">There is one significant issue with the framework of CSI calculation time and CSI processing units for Type A CSI processing capability. Since Type A CSI processing capability is optimised for serial CSI processing architecture, the number of CSI reports UE is able to update depends on the available CSI calculation time. The dependency of number of updated reports on the available time is reflected in the specific equation to estimate CSI calculation time </w:t>
      </w:r>
      <w:r w:rsidRPr="00E8290C">
        <w:rPr>
          <w:sz w:val="22"/>
        </w:rPr>
        <w:t>(</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TOT</m:t>
            </m:r>
          </m:sub>
          <m:sup>
            <m:r>
              <w:rPr>
                <w:rFonts w:ascii="Cambria Math" w:hAnsi="Cambria Math"/>
                <w:sz w:val="22"/>
                <w:szCs w:val="22"/>
              </w:rPr>
              <m:t>'</m:t>
            </m:r>
          </m:sup>
        </m:sSubSup>
      </m:oMath>
      <w:r w:rsidRPr="00E8290C">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TOT</m:t>
            </m:r>
          </m:sub>
        </m:sSub>
      </m:oMath>
      <w:r w:rsidRPr="00E8290C">
        <w:rPr>
          <w:sz w:val="22"/>
        </w:rPr>
        <w:t xml:space="preserve">) </w:t>
      </w:r>
      <w:r w:rsidRPr="00E8290C">
        <w:rPr>
          <w:sz w:val="22"/>
          <w:lang w:val="en-AU"/>
        </w:rPr>
        <w:t>based on the number of CSI reports. However, in the current framework there might be an issue if multiple CSI reports are triggered by multiple DCIs. This issue can lead to failure of CSI calculation for Typa A CSI processing capability. It can happen in the case if the aperiodic CSI is triggered by the DCI in a time interval before PUSCH transmission of aperiodic CSI triggered by another DCI. The specific example for this issue is represented on the figure below.</w:t>
      </w:r>
    </w:p>
    <w:p w14:paraId="09E18394" w14:textId="77777777" w:rsidR="00FF31AA" w:rsidRDefault="00FF31AA" w:rsidP="00FF31AA">
      <w:pPr>
        <w:pStyle w:val="B1"/>
        <w:spacing w:after="120"/>
        <w:ind w:left="0" w:firstLine="0"/>
        <w:jc w:val="center"/>
      </w:pPr>
      <w:r>
        <w:object w:dxaOrig="7695" w:dyaOrig="3436" w14:anchorId="271A5A99">
          <v:shape id="_x0000_i1028" type="#_x0000_t75" style="width:385.05pt;height:171.55pt" o:ole="">
            <v:imagedata r:id="rId17" o:title=""/>
          </v:shape>
          <o:OLEObject Type="Embed" ProgID="Visio.Drawing.15" ShapeID="_x0000_i1028" DrawAspect="Content" ObjectID="_1587573732" r:id="rId18"/>
        </w:object>
      </w:r>
    </w:p>
    <w:p w14:paraId="2B8185A8" w14:textId="77777777" w:rsidR="00FF31AA" w:rsidRDefault="00FF31AA" w:rsidP="00FF31AA">
      <w:pPr>
        <w:pStyle w:val="B1"/>
        <w:spacing w:after="120"/>
        <w:ind w:left="0" w:firstLine="0"/>
        <w:jc w:val="center"/>
        <w:rPr>
          <w:b/>
          <w:sz w:val="22"/>
        </w:rPr>
      </w:pPr>
      <w:r w:rsidRPr="00231C6C">
        <w:rPr>
          <w:b/>
          <w:sz w:val="22"/>
        </w:rPr>
        <w:t>Figure 1. Example of the issue with aperiodic CSI triggering for Type A CSI processing capability</w:t>
      </w:r>
    </w:p>
    <w:p w14:paraId="22F13D0C" w14:textId="77777777" w:rsidR="00FF31AA" w:rsidRPr="00E8290C" w:rsidRDefault="00FF31AA" w:rsidP="00FF31AA">
      <w:pPr>
        <w:pStyle w:val="B1"/>
        <w:spacing w:after="120"/>
        <w:ind w:left="0" w:firstLine="0"/>
        <w:jc w:val="both"/>
        <w:rPr>
          <w:sz w:val="22"/>
          <w:szCs w:val="22"/>
        </w:rPr>
      </w:pPr>
      <w:r w:rsidRPr="00E8290C">
        <w:rPr>
          <w:sz w:val="22"/>
          <w:szCs w:val="22"/>
        </w:rPr>
        <w:t xml:space="preserve">In the above example DCI #1 triggers CSI report #1. Before the PUSCH with CSI #1 is transmitted, DCI #2 triggers CSI report #2. The maximum number of occupied CSI processing units in the moment of DCI #1 reception is K = 0. Considering that the number of CSI processing units supported by the UE is higher than 2, UE is able to update all the reports based on the condition on the number of unoccupied CSI processing units. Another condition weather UE is required to update CSI reports is based on the CSI calculation time. Based on the above figure, it is clear that time is enough to calculate CSI #1. Considering that UE has serial architecture of CSI processing, UE cannot start CSI calculation for CSI #2 before it ends CSI calculation for CSI #1. In that case UE is not able to update CSI report #2. However, considering that there is no dependency of CSI calculation time on the CSI processing for previous CSI request, the network assumes that UE is able to update both CSI #1 and CSI #2, which is wrong for a UE with serial CSI processing architecture. </w:t>
      </w:r>
    </w:p>
    <w:p w14:paraId="1BBFC5FC" w14:textId="77777777" w:rsidR="00FF31AA" w:rsidRPr="00E8290C" w:rsidRDefault="00FF31AA" w:rsidP="00FF31AA">
      <w:pPr>
        <w:pStyle w:val="B1"/>
        <w:spacing w:after="120"/>
        <w:ind w:left="0" w:firstLine="0"/>
        <w:jc w:val="both"/>
        <w:rPr>
          <w:sz w:val="22"/>
          <w:szCs w:val="22"/>
        </w:rPr>
      </w:pPr>
      <w:r w:rsidRPr="00E8290C">
        <w:rPr>
          <w:sz w:val="22"/>
          <w:szCs w:val="22"/>
        </w:rPr>
        <w:t>The following solutions were identified in order to solve the above issue without significant specification changes.</w:t>
      </w:r>
    </w:p>
    <w:p w14:paraId="271B191C" w14:textId="77777777" w:rsidR="00FF31AA" w:rsidRPr="00E8290C" w:rsidRDefault="00FF31AA" w:rsidP="00FF31AA">
      <w:pPr>
        <w:pStyle w:val="B1"/>
        <w:numPr>
          <w:ilvl w:val="0"/>
          <w:numId w:val="28"/>
        </w:numPr>
        <w:spacing w:after="120"/>
        <w:jc w:val="both"/>
        <w:rPr>
          <w:sz w:val="22"/>
          <w:szCs w:val="22"/>
          <w:lang w:val="en-AU"/>
        </w:rPr>
      </w:pPr>
      <w:r w:rsidRPr="00E8290C">
        <w:rPr>
          <w:sz w:val="22"/>
          <w:szCs w:val="22"/>
          <w:lang w:val="en-AU"/>
        </w:rPr>
        <w:t>Alt. 1: The CSI calculation time left for processing of previous CSI request is added to the CSI calculation time of a given CSI request</w:t>
      </w:r>
    </w:p>
    <w:p w14:paraId="559F025D" w14:textId="77777777" w:rsidR="00FF31AA" w:rsidRPr="00E8290C" w:rsidRDefault="00FF31AA" w:rsidP="00FF31AA">
      <w:pPr>
        <w:pStyle w:val="B1"/>
        <w:numPr>
          <w:ilvl w:val="0"/>
          <w:numId w:val="28"/>
        </w:numPr>
        <w:spacing w:after="120"/>
        <w:jc w:val="both"/>
        <w:rPr>
          <w:sz w:val="22"/>
          <w:szCs w:val="22"/>
          <w:lang w:val="en-AU"/>
        </w:rPr>
      </w:pPr>
      <w:r w:rsidRPr="00E8290C">
        <w:rPr>
          <w:sz w:val="22"/>
          <w:szCs w:val="22"/>
          <w:lang w:val="en-AU"/>
        </w:rPr>
        <w:t>Alt. 2: Transmission of DCI with CSI request in the time interval of Z</w:t>
      </w:r>
      <w:r w:rsidRPr="00E8290C">
        <w:rPr>
          <w:sz w:val="22"/>
          <w:szCs w:val="22"/>
          <w:vertAlign w:val="subscript"/>
          <w:lang w:val="en-AU"/>
        </w:rPr>
        <w:t>TOT</w:t>
      </w:r>
      <w:r w:rsidRPr="00E8290C">
        <w:rPr>
          <w:sz w:val="22"/>
          <w:szCs w:val="22"/>
          <w:lang w:val="en-AU"/>
        </w:rPr>
        <w:t xml:space="preserve"> symbols after a previous CSI request is restricted</w:t>
      </w:r>
    </w:p>
    <w:p w14:paraId="502A96A8" w14:textId="77777777" w:rsidR="00FF31AA" w:rsidRPr="00E8290C" w:rsidRDefault="00FF31AA" w:rsidP="00FF31AA">
      <w:pPr>
        <w:pStyle w:val="B1"/>
        <w:spacing w:after="120"/>
        <w:ind w:left="0" w:firstLine="0"/>
        <w:jc w:val="both"/>
        <w:rPr>
          <w:sz w:val="22"/>
          <w:szCs w:val="22"/>
          <w:lang w:val="en-AU"/>
        </w:rPr>
      </w:pPr>
      <w:r w:rsidRPr="00E8290C">
        <w:rPr>
          <w:sz w:val="22"/>
          <w:szCs w:val="22"/>
          <w:lang w:val="en-AU"/>
        </w:rPr>
        <w:lastRenderedPageBreak/>
        <w:t>In the case the Alt. 1 is applied to the above example, network is aware of the time left for the CSI calculation for previous CSI request and selects the slot offset and starting symbol for the CSI #2 according to the calculation time for CSI #1 and time left for calculation of CSI #2, so the UE is able to update both CSI reports (see below figure).</w:t>
      </w:r>
    </w:p>
    <w:p w14:paraId="0CE281F4" w14:textId="77777777" w:rsidR="00FF31AA" w:rsidRDefault="00FF31AA" w:rsidP="00FF31AA">
      <w:pPr>
        <w:pStyle w:val="B1"/>
        <w:spacing w:after="120"/>
        <w:ind w:left="0" w:firstLine="0"/>
        <w:jc w:val="center"/>
      </w:pPr>
      <w:r>
        <w:object w:dxaOrig="8536" w:dyaOrig="3436" w14:anchorId="39126AF6">
          <v:shape id="_x0000_i1029" type="#_x0000_t75" style="width:427pt;height:171.55pt" o:ole="">
            <v:imagedata r:id="rId19" o:title=""/>
          </v:shape>
          <o:OLEObject Type="Embed" ProgID="Visio.Drawing.15" ShapeID="_x0000_i1029" DrawAspect="Content" ObjectID="_1587573733" r:id="rId20"/>
        </w:object>
      </w:r>
    </w:p>
    <w:p w14:paraId="68A015BA" w14:textId="77777777" w:rsidR="00FF31AA" w:rsidRDefault="00FF31AA" w:rsidP="00FF31AA">
      <w:pPr>
        <w:pStyle w:val="B1"/>
        <w:spacing w:after="120"/>
        <w:ind w:left="0" w:firstLine="0"/>
        <w:jc w:val="center"/>
        <w:rPr>
          <w:b/>
          <w:sz w:val="22"/>
        </w:rPr>
      </w:pPr>
      <w:r w:rsidRPr="00231C6C">
        <w:rPr>
          <w:b/>
          <w:sz w:val="22"/>
        </w:rPr>
        <w:t xml:space="preserve">Figure </w:t>
      </w:r>
      <w:r>
        <w:rPr>
          <w:b/>
          <w:sz w:val="22"/>
        </w:rPr>
        <w:t>2</w:t>
      </w:r>
      <w:r w:rsidRPr="00231C6C">
        <w:rPr>
          <w:b/>
          <w:sz w:val="22"/>
        </w:rPr>
        <w:t xml:space="preserve">. Example </w:t>
      </w:r>
      <w:r>
        <w:rPr>
          <w:b/>
          <w:sz w:val="22"/>
        </w:rPr>
        <w:t>of Alt. 1 to resolve</w:t>
      </w:r>
      <w:r w:rsidRPr="00231C6C">
        <w:rPr>
          <w:b/>
          <w:sz w:val="22"/>
        </w:rPr>
        <w:t xml:space="preserve"> the issue with aperiodic CSI triggering for Type A CSI processing capability</w:t>
      </w:r>
    </w:p>
    <w:p w14:paraId="606E613A" w14:textId="77777777" w:rsidR="00FF31AA" w:rsidRPr="00E8290C" w:rsidRDefault="00FF31AA" w:rsidP="00FF31AA">
      <w:pPr>
        <w:pStyle w:val="B1"/>
        <w:spacing w:after="120"/>
        <w:ind w:left="0" w:firstLine="0"/>
        <w:jc w:val="both"/>
        <w:rPr>
          <w:sz w:val="22"/>
          <w:szCs w:val="22"/>
          <w:lang w:val="en-AU"/>
        </w:rPr>
      </w:pPr>
      <w:r w:rsidRPr="00E8290C">
        <w:rPr>
          <w:sz w:val="22"/>
          <w:szCs w:val="22"/>
          <w:lang w:val="en-AU"/>
        </w:rPr>
        <w:t>In the case the Alt. 2 is applied to the above example, network is aware that additional CSI report cannot be requested in the time period of CSI calculation for CSI #1, so the DCI with CSI request of CSI #2 is transmitted after processing is done for CSI #1 (see below figure).</w:t>
      </w:r>
    </w:p>
    <w:p w14:paraId="0594D40D" w14:textId="77777777" w:rsidR="00FF31AA" w:rsidRDefault="00FF31AA" w:rsidP="00FF31AA">
      <w:pPr>
        <w:pStyle w:val="B1"/>
        <w:spacing w:after="120"/>
        <w:ind w:left="0" w:firstLine="0"/>
        <w:jc w:val="center"/>
        <w:rPr>
          <w:sz w:val="24"/>
          <w:lang w:val="en-AU"/>
        </w:rPr>
      </w:pPr>
      <w:r>
        <w:object w:dxaOrig="9391" w:dyaOrig="3436" w14:anchorId="129E2EDF">
          <v:shape id="_x0000_i1030" type="#_x0000_t75" style="width:469.55pt;height:171.55pt" o:ole="">
            <v:imagedata r:id="rId21" o:title=""/>
          </v:shape>
          <o:OLEObject Type="Embed" ProgID="Visio.Drawing.15" ShapeID="_x0000_i1030" DrawAspect="Content" ObjectID="_1587573734" r:id="rId22"/>
        </w:object>
      </w:r>
    </w:p>
    <w:p w14:paraId="3997B25E" w14:textId="77777777" w:rsidR="00FF31AA" w:rsidRDefault="00FF31AA" w:rsidP="00FF31AA">
      <w:pPr>
        <w:pStyle w:val="B1"/>
        <w:spacing w:after="120"/>
        <w:ind w:left="0" w:firstLine="0"/>
        <w:jc w:val="center"/>
        <w:rPr>
          <w:b/>
          <w:sz w:val="22"/>
        </w:rPr>
      </w:pPr>
      <w:r w:rsidRPr="00231C6C">
        <w:rPr>
          <w:b/>
          <w:sz w:val="22"/>
        </w:rPr>
        <w:t xml:space="preserve">Figure </w:t>
      </w:r>
      <w:r>
        <w:rPr>
          <w:b/>
          <w:sz w:val="22"/>
        </w:rPr>
        <w:t>3</w:t>
      </w:r>
      <w:r w:rsidRPr="00231C6C">
        <w:rPr>
          <w:b/>
          <w:sz w:val="22"/>
        </w:rPr>
        <w:t xml:space="preserve">. Example </w:t>
      </w:r>
      <w:r>
        <w:rPr>
          <w:b/>
          <w:sz w:val="22"/>
        </w:rPr>
        <w:t>of Alt. 2 to resolve</w:t>
      </w:r>
      <w:r w:rsidRPr="00231C6C">
        <w:rPr>
          <w:b/>
          <w:sz w:val="22"/>
        </w:rPr>
        <w:t xml:space="preserve"> the issue with aperiodic CSI triggering for Type A CSI processing capability</w:t>
      </w:r>
    </w:p>
    <w:p w14:paraId="0BA28A1B" w14:textId="77777777" w:rsidR="00FF31AA" w:rsidRPr="00E8290C" w:rsidRDefault="00FF31AA" w:rsidP="00FF31AA">
      <w:pPr>
        <w:pStyle w:val="B1"/>
        <w:spacing w:after="120"/>
        <w:ind w:left="0" w:firstLine="0"/>
        <w:jc w:val="both"/>
        <w:rPr>
          <w:sz w:val="22"/>
          <w:szCs w:val="22"/>
        </w:rPr>
      </w:pPr>
      <w:r w:rsidRPr="00E8290C">
        <w:rPr>
          <w:sz w:val="22"/>
          <w:szCs w:val="22"/>
        </w:rPr>
        <w:t>Considering that the constraint on the DCI triggering is too restrictive from the network perspective, we prefer to consider Alt. 1 to solve the issue with aperiodic CSI triggering for Type A CSI processing capability.</w:t>
      </w:r>
    </w:p>
    <w:p w14:paraId="7598EBFF" w14:textId="7E2CFC5B" w:rsidR="00FF31AA" w:rsidRPr="00926F3D" w:rsidRDefault="00FF31AA" w:rsidP="00FF31AA">
      <w:pPr>
        <w:spacing w:after="120"/>
        <w:jc w:val="both"/>
        <w:rPr>
          <w:b/>
          <w:i/>
          <w:sz w:val="22"/>
        </w:rPr>
      </w:pPr>
      <w:r w:rsidRPr="00926F3D">
        <w:rPr>
          <w:b/>
          <w:i/>
          <w:sz w:val="22"/>
        </w:rPr>
        <w:t>Proposal</w:t>
      </w:r>
      <w:r>
        <w:rPr>
          <w:b/>
          <w:i/>
          <w:sz w:val="22"/>
        </w:rPr>
        <w:t xml:space="preserve"> </w:t>
      </w:r>
      <w:r>
        <w:rPr>
          <w:b/>
          <w:i/>
          <w:sz w:val="22"/>
        </w:rPr>
        <w:t>4</w:t>
      </w:r>
      <w:r w:rsidRPr="00926F3D">
        <w:rPr>
          <w:b/>
          <w:i/>
          <w:sz w:val="22"/>
        </w:rPr>
        <w:t>:</w:t>
      </w:r>
    </w:p>
    <w:p w14:paraId="06A28CB4" w14:textId="77777777" w:rsidR="00FF31AA" w:rsidRPr="00FE5683" w:rsidRDefault="00FF31AA" w:rsidP="00FF31AA">
      <w:pPr>
        <w:pStyle w:val="B1"/>
        <w:numPr>
          <w:ilvl w:val="0"/>
          <w:numId w:val="30"/>
        </w:numPr>
        <w:spacing w:after="120"/>
        <w:jc w:val="both"/>
        <w:rPr>
          <w:i/>
          <w:sz w:val="22"/>
          <w:lang w:val="en-AU"/>
        </w:rPr>
      </w:pPr>
      <w:r>
        <w:rPr>
          <w:i/>
          <w:sz w:val="22"/>
        </w:rPr>
        <w:t>For Type A CSI processing capability, i</w:t>
      </w:r>
      <w:r w:rsidRPr="00C14742">
        <w:rPr>
          <w:i/>
          <w:sz w:val="22"/>
        </w:rPr>
        <w:t>f a UE receives the last symbol of DCI with CSI request</w:t>
      </w:r>
      <w:r>
        <w:rPr>
          <w:i/>
          <w:sz w:val="22"/>
        </w:rPr>
        <w:t xml:space="preserve"> for the first set of CSI Reporting Settings </w:t>
      </w:r>
      <w:r w:rsidRPr="00C14742">
        <w:rPr>
          <w:i/>
          <w:sz w:val="22"/>
        </w:rPr>
        <w:t>in symbol S</w:t>
      </w:r>
      <w:r w:rsidRPr="00FE5683">
        <w:rPr>
          <w:i/>
          <w:sz w:val="22"/>
          <w:vertAlign w:val="subscript"/>
        </w:rPr>
        <w:t>1</w:t>
      </w:r>
      <w:r w:rsidRPr="00C14742">
        <w:rPr>
          <w:i/>
          <w:sz w:val="22"/>
        </w:rPr>
        <w:t xml:space="preserve">, and UE receives the last symbol of DCI with CSI request </w:t>
      </w:r>
      <w:r>
        <w:rPr>
          <w:i/>
          <w:sz w:val="22"/>
        </w:rPr>
        <w:t xml:space="preserve">for the second set of CSI Reporting Settings </w:t>
      </w:r>
      <w:r w:rsidRPr="00C14742">
        <w:rPr>
          <w:i/>
          <w:sz w:val="22"/>
        </w:rPr>
        <w:t>in symbol S</w:t>
      </w:r>
      <w:r>
        <w:rPr>
          <w:i/>
          <w:sz w:val="22"/>
          <w:vertAlign w:val="subscript"/>
        </w:rPr>
        <w:t xml:space="preserve">2, </w:t>
      </w:r>
      <w:r>
        <w:rPr>
          <w:i/>
          <w:sz w:val="22"/>
        </w:rPr>
        <w:t>S</w:t>
      </w:r>
      <w:r>
        <w:rPr>
          <w:i/>
          <w:sz w:val="22"/>
          <w:vertAlign w:val="subscript"/>
        </w:rPr>
        <w:t>2</w:t>
      </w:r>
      <w:r>
        <w:rPr>
          <w:i/>
          <w:sz w:val="22"/>
        </w:rPr>
        <w:t xml:space="preserve"> &gt; S</w:t>
      </w:r>
      <w:r>
        <w:rPr>
          <w:i/>
          <w:sz w:val="22"/>
          <w:vertAlign w:val="subscript"/>
        </w:rPr>
        <w:t>1</w:t>
      </w:r>
    </w:p>
    <w:p w14:paraId="24FC7AA2" w14:textId="77777777" w:rsidR="00FF31AA" w:rsidRDefault="00FF31AA" w:rsidP="00FF31AA">
      <w:pPr>
        <w:pStyle w:val="B1"/>
        <w:numPr>
          <w:ilvl w:val="1"/>
          <w:numId w:val="30"/>
        </w:numPr>
        <w:spacing w:after="120"/>
        <w:jc w:val="both"/>
        <w:rPr>
          <w:i/>
          <w:sz w:val="22"/>
          <w:lang w:val="en-AU"/>
        </w:rPr>
      </w:pPr>
      <w:r>
        <w:rPr>
          <w:i/>
          <w:sz w:val="22"/>
          <w:lang w:val="en-AU"/>
        </w:rPr>
        <w:t xml:space="preserve">Additional offset is added to the CSI calculation time corresponding to </w:t>
      </w:r>
      <w:r w:rsidRPr="00FE5683">
        <w:rPr>
          <w:i/>
          <w:sz w:val="22"/>
          <w:lang w:val="en-AU"/>
        </w:rPr>
        <w:t>CSI request for the second set of CSI Reporting Settings</w:t>
      </w:r>
      <w:r>
        <w:rPr>
          <w:i/>
          <w:sz w:val="22"/>
          <w:lang w:val="en-AU"/>
        </w:rPr>
        <w:t xml:space="preserve"> </w:t>
      </w:r>
      <m:oMath>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m:t>
            </m:r>
          </m:sub>
          <m:sup>
            <m:r>
              <w:rPr>
                <w:rFonts w:ascii="Cambria Math" w:hAnsi="Cambria Math"/>
                <w:sz w:val="22"/>
                <w:lang w:val="en-AU"/>
              </w:rPr>
              <m:t>(2)</m:t>
            </m:r>
          </m:sup>
        </m:sSubSup>
      </m:oMath>
      <w:r>
        <w:rPr>
          <w:i/>
          <w:sz w:val="22"/>
          <w:lang w:val="en-AU"/>
        </w:rPr>
        <w:t xml:space="preserve"> according to the following equation </w:t>
      </w:r>
      <m:oMath>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m:t>
            </m:r>
          </m:sub>
          <m:sup>
            <m:r>
              <w:rPr>
                <w:rFonts w:ascii="Cambria Math" w:hAnsi="Cambria Math"/>
                <w:sz w:val="22"/>
                <w:lang w:val="en-AU"/>
              </w:rPr>
              <m:t>(2)</m:t>
            </m:r>
          </m:sup>
        </m:sSubSup>
        <m:r>
          <w:rPr>
            <w:rFonts w:ascii="Cambria Math" w:hAnsi="Cambria Math"/>
            <w:sz w:val="22"/>
            <w:lang w:val="en-AU"/>
          </w:rPr>
          <m:t>=</m:t>
        </m:r>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TOT_Actual</m:t>
            </m:r>
          </m:sub>
          <m:sup>
            <m:r>
              <w:rPr>
                <w:rFonts w:ascii="Cambria Math" w:hAnsi="Cambria Math"/>
                <w:sz w:val="22"/>
                <w:lang w:val="en-AU"/>
              </w:rPr>
              <m:t>(2)</m:t>
            </m:r>
          </m:sup>
        </m:sSubSup>
        <m:r>
          <w:rPr>
            <w:rFonts w:ascii="Cambria Math" w:hAnsi="Cambria Math"/>
            <w:sz w:val="22"/>
            <w:lang w:val="en-AU"/>
          </w:rPr>
          <m:t>+</m:t>
        </m:r>
        <m:sSub>
          <m:sSubPr>
            <m:ctrlPr>
              <w:rPr>
                <w:rFonts w:ascii="Cambria Math" w:hAnsi="Cambria Math"/>
                <w:i/>
                <w:sz w:val="22"/>
                <w:lang w:val="en-AU"/>
              </w:rPr>
            </m:ctrlPr>
          </m:sSubPr>
          <m:e>
            <m:r>
              <w:rPr>
                <w:rFonts w:ascii="Cambria Math" w:hAnsi="Cambria Math"/>
                <w:sz w:val="22"/>
                <w:lang w:val="en-AU"/>
              </w:rPr>
              <m:t>Z</m:t>
            </m:r>
          </m:e>
          <m:sub>
            <m:r>
              <w:rPr>
                <w:rFonts w:ascii="Cambria Math" w:hAnsi="Cambria Math"/>
                <w:sz w:val="22"/>
                <w:lang w:val="en-AU"/>
              </w:rPr>
              <m:t>Offset</m:t>
            </m:r>
          </m:sub>
        </m:sSub>
      </m:oMath>
      <w:r>
        <w:rPr>
          <w:i/>
          <w:sz w:val="22"/>
          <w:lang w:val="en-AU"/>
        </w:rPr>
        <w:t>, where</w:t>
      </w:r>
    </w:p>
    <w:p w14:paraId="04F956E5" w14:textId="77777777" w:rsidR="00FF31AA" w:rsidRDefault="00FF31AA" w:rsidP="00FF31AA">
      <w:pPr>
        <w:pStyle w:val="B1"/>
        <w:numPr>
          <w:ilvl w:val="2"/>
          <w:numId w:val="30"/>
        </w:numPr>
        <w:spacing w:after="120"/>
        <w:jc w:val="both"/>
        <w:rPr>
          <w:i/>
          <w:sz w:val="22"/>
          <w:lang w:val="en-AU"/>
        </w:rPr>
      </w:pPr>
      <m:oMath>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TOT_Actual</m:t>
            </m:r>
          </m:sub>
          <m:sup>
            <m:r>
              <w:rPr>
                <w:rFonts w:ascii="Cambria Math" w:hAnsi="Cambria Math"/>
                <w:sz w:val="22"/>
                <w:lang w:val="en-AU"/>
              </w:rPr>
              <m:t>(2)</m:t>
            </m:r>
          </m:sup>
        </m:sSubSup>
      </m:oMath>
      <w:r>
        <w:rPr>
          <w:i/>
          <w:sz w:val="22"/>
          <w:lang w:val="en-AU"/>
        </w:rPr>
        <w:t xml:space="preserve"> is the CSI calculation time </w:t>
      </w:r>
      <w:r w:rsidRPr="00FE5683">
        <w:rPr>
          <w:i/>
          <w:sz w:val="22"/>
          <w:lang w:val="en-AU"/>
        </w:rPr>
        <w:t>corresponding to CSI request for the second set of CSI Reporting Settings</w:t>
      </w:r>
      <w:r>
        <w:rPr>
          <w:i/>
          <w:sz w:val="22"/>
          <w:lang w:val="en-AU"/>
        </w:rPr>
        <w:t xml:space="preserve"> without considering </w:t>
      </w:r>
      <w:r w:rsidRPr="00D431F4">
        <w:rPr>
          <w:i/>
          <w:sz w:val="22"/>
          <w:lang w:val="en-AU"/>
        </w:rPr>
        <w:t>the time left for calculation of CSI for the first set of CSI Reporting Settings</w:t>
      </w:r>
    </w:p>
    <w:p w14:paraId="6C8751F3" w14:textId="77777777" w:rsidR="00FF31AA" w:rsidRDefault="00FF31AA" w:rsidP="00FF31AA">
      <w:pPr>
        <w:pStyle w:val="B1"/>
        <w:numPr>
          <w:ilvl w:val="2"/>
          <w:numId w:val="30"/>
        </w:numPr>
        <w:spacing w:after="120"/>
        <w:jc w:val="both"/>
        <w:rPr>
          <w:i/>
          <w:sz w:val="22"/>
          <w:lang w:val="en-AU"/>
        </w:rPr>
      </w:pPr>
      <m:oMath>
        <m:sSub>
          <m:sSubPr>
            <m:ctrlPr>
              <w:rPr>
                <w:rFonts w:ascii="Cambria Math" w:hAnsi="Cambria Math"/>
                <w:i/>
                <w:sz w:val="22"/>
                <w:lang w:val="en-AU"/>
              </w:rPr>
            </m:ctrlPr>
          </m:sSubPr>
          <m:e>
            <m:r>
              <w:rPr>
                <w:rFonts w:ascii="Cambria Math" w:hAnsi="Cambria Math"/>
                <w:sz w:val="22"/>
                <w:lang w:val="en-AU"/>
              </w:rPr>
              <m:t>Z</m:t>
            </m:r>
          </m:e>
          <m:sub>
            <m:r>
              <w:rPr>
                <w:rFonts w:ascii="Cambria Math" w:hAnsi="Cambria Math"/>
                <w:sz w:val="22"/>
                <w:lang w:val="en-AU"/>
              </w:rPr>
              <m:t>Offset</m:t>
            </m:r>
          </m:sub>
        </m:sSub>
        <m:r>
          <w:rPr>
            <w:rFonts w:ascii="Cambria Math" w:hAnsi="Cambria Math"/>
            <w:sz w:val="22"/>
            <w:lang w:val="en-AU"/>
          </w:rPr>
          <m:t>=</m:t>
        </m:r>
        <m:r>
          <m:rPr>
            <m:sty m:val="p"/>
          </m:rPr>
          <w:rPr>
            <w:rFonts w:ascii="Cambria Math" w:hAnsi="Cambria Math"/>
            <w:sz w:val="22"/>
            <w:lang w:val="en-AU"/>
          </w:rPr>
          <m:t>max⁡</m:t>
        </m:r>
        <m:r>
          <w:rPr>
            <w:rFonts w:ascii="Cambria Math" w:hAnsi="Cambria Math"/>
            <w:sz w:val="22"/>
            <w:lang w:val="en-AU"/>
          </w:rPr>
          <m:t>(</m:t>
        </m:r>
        <m:sSub>
          <m:sSubPr>
            <m:ctrlPr>
              <w:rPr>
                <w:rFonts w:ascii="Cambria Math" w:hAnsi="Cambria Math"/>
                <w:i/>
                <w:sz w:val="22"/>
                <w:lang w:val="en-AU"/>
              </w:rPr>
            </m:ctrlPr>
          </m:sSubPr>
          <m:e>
            <m:r>
              <w:rPr>
                <w:rFonts w:ascii="Cambria Math" w:hAnsi="Cambria Math"/>
                <w:sz w:val="22"/>
                <w:lang w:val="en-AU"/>
              </w:rPr>
              <m:t>S</m:t>
            </m:r>
          </m:e>
          <m:sub>
            <m:r>
              <w:rPr>
                <w:rFonts w:ascii="Cambria Math" w:hAnsi="Cambria Math"/>
                <w:sz w:val="22"/>
                <w:lang w:val="en-AU"/>
              </w:rPr>
              <m:t>1</m:t>
            </m:r>
          </m:sub>
        </m:sSub>
        <m:r>
          <w:rPr>
            <w:rFonts w:ascii="Cambria Math" w:hAnsi="Cambria Math"/>
            <w:sz w:val="22"/>
            <w:lang w:val="en-AU"/>
          </w:rPr>
          <m:t>+</m:t>
        </m:r>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m:t>
            </m:r>
          </m:sub>
          <m:sup>
            <m:d>
              <m:dPr>
                <m:ctrlPr>
                  <w:rPr>
                    <w:rFonts w:ascii="Cambria Math" w:hAnsi="Cambria Math"/>
                    <w:i/>
                    <w:sz w:val="22"/>
                    <w:lang w:val="en-AU"/>
                  </w:rPr>
                </m:ctrlPr>
              </m:dPr>
              <m:e>
                <m:r>
                  <w:rPr>
                    <w:rFonts w:ascii="Cambria Math" w:hAnsi="Cambria Math"/>
                    <w:sz w:val="22"/>
                    <w:lang w:val="en-AU"/>
                  </w:rPr>
                  <m:t>1</m:t>
                </m:r>
              </m:e>
            </m:d>
          </m:sup>
        </m:sSubSup>
        <m:r>
          <w:rPr>
            <w:rFonts w:ascii="Cambria Math" w:hAnsi="Cambria Math"/>
            <w:sz w:val="22"/>
            <w:lang w:val="en-AU"/>
          </w:rPr>
          <m:t>-</m:t>
        </m:r>
        <m:sSub>
          <m:sSubPr>
            <m:ctrlPr>
              <w:rPr>
                <w:rFonts w:ascii="Cambria Math" w:hAnsi="Cambria Math"/>
                <w:i/>
                <w:sz w:val="22"/>
                <w:lang w:val="en-AU"/>
              </w:rPr>
            </m:ctrlPr>
          </m:sSubPr>
          <m:e>
            <m:r>
              <w:rPr>
                <w:rFonts w:ascii="Cambria Math" w:hAnsi="Cambria Math"/>
                <w:sz w:val="22"/>
                <w:lang w:val="en-AU"/>
              </w:rPr>
              <m:t>S</m:t>
            </m:r>
          </m:e>
          <m:sub>
            <m:r>
              <w:rPr>
                <w:rFonts w:ascii="Cambria Math" w:hAnsi="Cambria Math"/>
                <w:sz w:val="22"/>
                <w:lang w:val="en-AU"/>
              </w:rPr>
              <m:t>2</m:t>
            </m:r>
          </m:sub>
        </m:sSub>
        <m:r>
          <w:rPr>
            <w:rFonts w:ascii="Cambria Math" w:hAnsi="Cambria Math"/>
            <w:sz w:val="22"/>
            <w:lang w:val="en-AU"/>
          </w:rPr>
          <m:t>, 0)</m:t>
        </m:r>
      </m:oMath>
      <w:r>
        <w:rPr>
          <w:i/>
          <w:sz w:val="22"/>
          <w:lang w:val="en-AU"/>
        </w:rPr>
        <w:t xml:space="preserve"> is the time offset added to consider the time left to finish calculation of CSI for the first set of CSI Reporting Settings</w:t>
      </w:r>
    </w:p>
    <w:p w14:paraId="37D2A540" w14:textId="66F2E418" w:rsidR="00FF31AA" w:rsidRPr="00FF31AA" w:rsidRDefault="00FF31AA" w:rsidP="00F96B70">
      <w:pPr>
        <w:pStyle w:val="B1"/>
        <w:numPr>
          <w:ilvl w:val="2"/>
          <w:numId w:val="30"/>
        </w:numPr>
        <w:spacing w:after="120"/>
        <w:jc w:val="both"/>
        <w:rPr>
          <w:i/>
          <w:sz w:val="22"/>
          <w:lang w:val="en-AU"/>
        </w:rPr>
      </w:pPr>
      <m:oMath>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m:t>
            </m:r>
          </m:sub>
          <m:sup>
            <m:d>
              <m:dPr>
                <m:ctrlPr>
                  <w:rPr>
                    <w:rFonts w:ascii="Cambria Math" w:hAnsi="Cambria Math"/>
                    <w:i/>
                    <w:sz w:val="22"/>
                    <w:lang w:val="en-AU"/>
                  </w:rPr>
                </m:ctrlPr>
              </m:dPr>
              <m:e>
                <m:r>
                  <w:rPr>
                    <w:rFonts w:ascii="Cambria Math" w:hAnsi="Cambria Math"/>
                    <w:sz w:val="22"/>
                    <w:lang w:val="en-AU"/>
                  </w:rPr>
                  <m:t>1</m:t>
                </m:r>
              </m:e>
            </m:d>
          </m:sup>
        </m:sSubSup>
      </m:oMath>
      <w:r>
        <w:rPr>
          <w:i/>
          <w:sz w:val="22"/>
          <w:lang w:val="en-AU"/>
        </w:rPr>
        <w:t xml:space="preserve"> is the CSI calculation time co</w:t>
      </w:r>
      <w:r w:rsidRPr="00FE5683">
        <w:rPr>
          <w:i/>
          <w:sz w:val="22"/>
          <w:lang w:val="en-AU"/>
        </w:rPr>
        <w:t xml:space="preserve">rresponding to CSI request for the </w:t>
      </w:r>
      <w:r>
        <w:rPr>
          <w:i/>
          <w:sz w:val="22"/>
          <w:lang w:val="en-AU"/>
        </w:rPr>
        <w:t>first</w:t>
      </w:r>
      <w:r w:rsidRPr="00FE5683">
        <w:rPr>
          <w:i/>
          <w:sz w:val="22"/>
          <w:lang w:val="en-AU"/>
        </w:rPr>
        <w:t xml:space="preserve"> set of CSI Reporting Settings</w:t>
      </w:r>
    </w:p>
    <w:p w14:paraId="0C0D1F02" w14:textId="25F564C6" w:rsidR="001441BC" w:rsidRPr="00E8290C" w:rsidRDefault="00695D83" w:rsidP="00F96B70">
      <w:pPr>
        <w:spacing w:after="120"/>
        <w:jc w:val="both"/>
        <w:rPr>
          <w:sz w:val="22"/>
          <w:szCs w:val="22"/>
          <w:lang w:val="en-US"/>
        </w:rPr>
      </w:pPr>
      <w:r w:rsidRPr="00E8290C">
        <w:rPr>
          <w:sz w:val="22"/>
          <w:szCs w:val="22"/>
          <w:lang w:val="en-US"/>
        </w:rPr>
        <w:t>At the RAN1#92 meeting [2] the location of CSI reference resource</w:t>
      </w:r>
      <w:r w:rsidR="00BE026E" w:rsidRPr="00E8290C">
        <w:rPr>
          <w:sz w:val="22"/>
          <w:szCs w:val="22"/>
          <w:lang w:val="en-US"/>
        </w:rPr>
        <w:t xml:space="preserve"> was agreed</w:t>
      </w:r>
      <w:r w:rsidRPr="00E8290C">
        <w:rPr>
          <w:sz w:val="22"/>
          <w:szCs w:val="22"/>
          <w:lang w:val="en-US"/>
        </w:rPr>
        <w:t xml:space="preserve"> for the case of aperiodic CSI reporting with periodic or semi-persistent CSI-RS</w:t>
      </w:r>
      <w:r w:rsidR="00BE026E" w:rsidRPr="00E8290C">
        <w:rPr>
          <w:sz w:val="22"/>
          <w:szCs w:val="22"/>
          <w:lang w:val="en-US"/>
        </w:rPr>
        <w:t>, a</w:t>
      </w:r>
      <w:r w:rsidR="00017CB2" w:rsidRPr="00E8290C">
        <w:rPr>
          <w:sz w:val="22"/>
          <w:szCs w:val="22"/>
          <w:lang w:val="en-US"/>
        </w:rPr>
        <w:t xml:space="preserve">ccording to </w:t>
      </w:r>
      <w:r w:rsidR="00BE026E" w:rsidRPr="00E8290C">
        <w:rPr>
          <w:sz w:val="22"/>
          <w:szCs w:val="22"/>
          <w:lang w:val="en-US"/>
        </w:rPr>
        <w:t>this</w:t>
      </w:r>
      <w:r w:rsidR="00017CB2" w:rsidRPr="00E8290C">
        <w:rPr>
          <w:sz w:val="22"/>
          <w:szCs w:val="22"/>
          <w:lang w:val="en-US"/>
        </w:rPr>
        <w:t xml:space="preserve"> agreement </w:t>
      </w:r>
      <w:r w:rsidR="00017CB2" w:rsidRPr="00E8290C">
        <w:rPr>
          <w:i/>
          <w:iCs/>
          <w:sz w:val="22"/>
          <w:szCs w:val="22"/>
          <w:lang w:val="en-US"/>
        </w:rPr>
        <w:t>n</w:t>
      </w:r>
      <w:r w:rsidR="00017CB2" w:rsidRPr="00E8290C">
        <w:rPr>
          <w:i/>
          <w:iCs/>
          <w:sz w:val="22"/>
          <w:szCs w:val="22"/>
          <w:vertAlign w:val="subscript"/>
          <w:lang w:val="en-US"/>
        </w:rPr>
        <w:t>CQI_ref</w:t>
      </w:r>
      <w:r w:rsidR="00017CB2" w:rsidRPr="00E8290C">
        <w:rPr>
          <w:sz w:val="22"/>
          <w:szCs w:val="22"/>
          <w:lang w:val="en-US"/>
        </w:rPr>
        <w:t xml:space="preserve"> is the smallest value greater than or equal to </w:t>
      </w:r>
      <m:oMath>
        <m:d>
          <m:dPr>
            <m:begChr m:val="⌊"/>
            <m:endChr m:val="⌋"/>
            <m:ctrlPr>
              <w:rPr>
                <w:rFonts w:ascii="Cambria Math" w:hAnsi="Cambria Math"/>
                <w:i/>
                <w:sz w:val="22"/>
                <w:szCs w:val="22"/>
                <w:lang w:val="en-US"/>
              </w:rPr>
            </m:ctrlPr>
          </m:dPr>
          <m:e>
            <m:sSup>
              <m:sSupPr>
                <m:ctrlPr>
                  <w:rPr>
                    <w:rFonts w:ascii="Cambria Math" w:hAnsi="Cambria Math"/>
                    <w:i/>
                    <w:sz w:val="22"/>
                    <w:szCs w:val="22"/>
                    <w:lang w:val="en-US"/>
                  </w:rPr>
                </m:ctrlPr>
              </m:sSupPr>
              <m:e>
                <m:r>
                  <w:rPr>
                    <w:rFonts w:ascii="Cambria Math" w:hAnsi="Cambria Math"/>
                    <w:sz w:val="22"/>
                    <w:szCs w:val="22"/>
                    <w:lang w:val="en-US"/>
                  </w:rPr>
                  <m:t>Z</m:t>
                </m:r>
              </m:e>
              <m:sup>
                <m:r>
                  <w:rPr>
                    <w:rFonts w:ascii="Cambria Math" w:hAnsi="Cambria Math"/>
                    <w:sz w:val="22"/>
                    <w:szCs w:val="22"/>
                    <w:lang w:val="en-US"/>
                  </w:rPr>
                  <m:t>'</m:t>
                </m:r>
              </m:sup>
            </m:sSup>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symb</m:t>
                </m:r>
              </m:sub>
              <m:sup>
                <m:r>
                  <w:rPr>
                    <w:rFonts w:ascii="Cambria Math" w:hAnsi="Cambria Math"/>
                    <w:sz w:val="22"/>
                    <w:szCs w:val="22"/>
                    <w:lang w:val="en-US"/>
                  </w:rPr>
                  <m:t>slot</m:t>
                </m:r>
              </m:sup>
            </m:sSubSup>
          </m:e>
        </m:d>
      </m:oMath>
      <w:r w:rsidR="00017CB2" w:rsidRPr="00E8290C">
        <w:rPr>
          <w:sz w:val="22"/>
          <w:szCs w:val="22"/>
          <w:lang w:val="en-US"/>
        </w:rPr>
        <w:t xml:space="preserve">. </w:t>
      </w:r>
      <w:r w:rsidR="00BE026E" w:rsidRPr="00E8290C">
        <w:rPr>
          <w:sz w:val="22"/>
          <w:szCs w:val="22"/>
          <w:lang w:val="en-US"/>
        </w:rPr>
        <w:t xml:space="preserve">To align with </w:t>
      </w:r>
      <w:r w:rsidR="009F4812" w:rsidRPr="00E8290C">
        <w:rPr>
          <w:sz w:val="22"/>
          <w:szCs w:val="22"/>
          <w:lang w:val="en-US"/>
        </w:rPr>
        <w:t>the</w:t>
      </w:r>
      <w:r w:rsidR="00BE026E" w:rsidRPr="00E8290C">
        <w:rPr>
          <w:sz w:val="22"/>
          <w:szCs w:val="22"/>
          <w:lang w:val="en-US"/>
        </w:rPr>
        <w:t xml:space="preserve"> agreement captured above</w:t>
      </w:r>
      <w:r w:rsidR="009F4812" w:rsidRPr="00E8290C">
        <w:rPr>
          <w:sz w:val="22"/>
          <w:szCs w:val="22"/>
          <w:lang w:val="en-US"/>
        </w:rPr>
        <w:t xml:space="preserve">, the equation for offset of CSI reference resource should be </w:t>
      </w:r>
      <w:r w:rsidR="008E7047" w:rsidRPr="00E8290C">
        <w:rPr>
          <w:sz w:val="22"/>
          <w:szCs w:val="22"/>
          <w:lang w:val="en-US"/>
        </w:rPr>
        <w:t>revised</w:t>
      </w:r>
      <w:r w:rsidR="009F4812" w:rsidRPr="00E8290C">
        <w:rPr>
          <w:sz w:val="22"/>
          <w:szCs w:val="22"/>
          <w:lang w:val="en-US"/>
        </w:rPr>
        <w:t xml:space="preserve"> </w:t>
      </w:r>
      <w:r w:rsidR="008E7047" w:rsidRPr="00E8290C">
        <w:rPr>
          <w:sz w:val="22"/>
          <w:szCs w:val="22"/>
          <w:lang w:val="en-US"/>
        </w:rPr>
        <w:t>to</w:t>
      </w:r>
      <w:r w:rsidR="009F4812" w:rsidRPr="00E8290C">
        <w:rPr>
          <w:sz w:val="22"/>
          <w:szCs w:val="22"/>
          <w:lang w:val="en-US"/>
        </w:rPr>
        <w:t xml:space="preserve"> </w:t>
      </w:r>
      <m:oMath>
        <m:d>
          <m:dPr>
            <m:begChr m:val="⌊"/>
            <m:endChr m:val="⌋"/>
            <m:ctrlPr>
              <w:rPr>
                <w:rFonts w:ascii="Cambria Math" w:hAnsi="Cambria Math"/>
                <w:i/>
                <w:sz w:val="22"/>
                <w:szCs w:val="22"/>
                <w:lang w:val="en-US"/>
              </w:rPr>
            </m:ctrlPr>
          </m:dPr>
          <m:e>
            <m:sSubSup>
              <m:sSubSupPr>
                <m:ctrlPr>
                  <w:rPr>
                    <w:rFonts w:ascii="Cambria Math" w:hAnsi="Cambria Math"/>
                    <w:i/>
                    <w:sz w:val="22"/>
                    <w:szCs w:val="22"/>
                    <w:lang w:val="en-US"/>
                  </w:rPr>
                </m:ctrlPr>
              </m:sSubSupPr>
              <m:e>
                <m:r>
                  <w:rPr>
                    <w:rFonts w:ascii="Cambria Math" w:hAnsi="Cambria Math"/>
                    <w:sz w:val="22"/>
                    <w:szCs w:val="22"/>
                    <w:lang w:val="en-US"/>
                  </w:rPr>
                  <m:t>Z</m:t>
                </m:r>
              </m:e>
              <m:sub>
                <m:r>
                  <w:rPr>
                    <w:rFonts w:ascii="Cambria Math" w:hAnsi="Cambria Math"/>
                    <w:sz w:val="22"/>
                    <w:szCs w:val="22"/>
                    <w:lang w:val="en-US"/>
                  </w:rPr>
                  <m:t>TOT</m:t>
                </m:r>
              </m:sub>
              <m:sup>
                <m:r>
                  <w:rPr>
                    <w:rFonts w:ascii="Cambria Math" w:hAnsi="Cambria Math"/>
                    <w:sz w:val="22"/>
                    <w:szCs w:val="22"/>
                    <w:lang w:val="en-US"/>
                  </w:rPr>
                  <m:t>'</m:t>
                </m:r>
              </m:sup>
            </m:sSubSup>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symb</m:t>
                </m:r>
              </m:sub>
              <m:sup>
                <m:r>
                  <w:rPr>
                    <w:rFonts w:ascii="Cambria Math" w:hAnsi="Cambria Math"/>
                    <w:sz w:val="22"/>
                    <w:szCs w:val="22"/>
                    <w:lang w:val="en-US"/>
                  </w:rPr>
                  <m:t>slot</m:t>
                </m:r>
              </m:sup>
            </m:sSubSup>
          </m:e>
        </m:d>
      </m:oMath>
      <w:r w:rsidR="009F4812" w:rsidRPr="00E8290C">
        <w:rPr>
          <w:sz w:val="22"/>
          <w:szCs w:val="22"/>
          <w:lang w:val="en-US"/>
        </w:rPr>
        <w:t>.</w:t>
      </w:r>
      <w:r w:rsidR="00793D53" w:rsidRPr="00E8290C">
        <w:rPr>
          <w:sz w:val="22"/>
          <w:szCs w:val="22"/>
          <w:lang w:val="en-US"/>
        </w:rPr>
        <w:t xml:space="preserve"> Also, condition whether UE is required to measure CSI-RS/CSI-IM should be based on </w:t>
      </w:r>
      <m:oMath>
        <m:sSubSup>
          <m:sSubSupPr>
            <m:ctrlPr>
              <w:rPr>
                <w:rFonts w:ascii="Cambria Math" w:hAnsi="Cambria Math"/>
                <w:i/>
                <w:sz w:val="22"/>
                <w:szCs w:val="22"/>
                <w:lang w:val="en-US"/>
              </w:rPr>
            </m:ctrlPr>
          </m:sSubSupPr>
          <m:e>
            <m:r>
              <w:rPr>
                <w:rFonts w:ascii="Cambria Math" w:hAnsi="Cambria Math"/>
                <w:sz w:val="22"/>
                <w:szCs w:val="22"/>
                <w:lang w:val="en-US"/>
              </w:rPr>
              <m:t>Z</m:t>
            </m:r>
          </m:e>
          <m:sub>
            <m:r>
              <w:rPr>
                <w:rFonts w:ascii="Cambria Math" w:hAnsi="Cambria Math"/>
                <w:sz w:val="22"/>
                <w:szCs w:val="22"/>
                <w:lang w:val="en-US"/>
              </w:rPr>
              <m:t>TOT</m:t>
            </m:r>
          </m:sub>
          <m:sup>
            <m:r>
              <w:rPr>
                <w:rFonts w:ascii="Cambria Math" w:hAnsi="Cambria Math"/>
                <w:sz w:val="22"/>
                <w:szCs w:val="22"/>
                <w:lang w:val="en-US"/>
              </w:rPr>
              <m:t>'</m:t>
            </m:r>
          </m:sup>
        </m:sSubSup>
      </m:oMath>
      <w:r w:rsidR="00793D53" w:rsidRPr="00E8290C">
        <w:rPr>
          <w:sz w:val="22"/>
          <w:szCs w:val="22"/>
          <w:lang w:val="en-US"/>
        </w:rPr>
        <w:t xml:space="preserve"> instead of </w:t>
      </w:r>
      <m:oMath>
        <m:sSup>
          <m:sSupPr>
            <m:ctrlPr>
              <w:rPr>
                <w:rFonts w:ascii="Cambria Math" w:hAnsi="Cambria Math"/>
                <w:i/>
                <w:sz w:val="22"/>
                <w:szCs w:val="22"/>
                <w:lang w:val="en-US"/>
              </w:rPr>
            </m:ctrlPr>
          </m:sSupPr>
          <m:e>
            <m:r>
              <w:rPr>
                <w:rFonts w:ascii="Cambria Math" w:hAnsi="Cambria Math"/>
                <w:sz w:val="22"/>
                <w:szCs w:val="22"/>
                <w:lang w:val="en-US"/>
              </w:rPr>
              <m:t>Z</m:t>
            </m:r>
          </m:e>
          <m:sup>
            <m:r>
              <w:rPr>
                <w:rFonts w:ascii="Cambria Math" w:hAnsi="Cambria Math"/>
                <w:sz w:val="22"/>
                <w:szCs w:val="22"/>
                <w:lang w:val="en-US"/>
              </w:rPr>
              <m:t>'</m:t>
            </m:r>
          </m:sup>
        </m:sSup>
        <m:r>
          <w:rPr>
            <w:rFonts w:ascii="Cambria Math" w:hAnsi="Cambria Math"/>
            <w:sz w:val="22"/>
            <w:szCs w:val="22"/>
            <w:lang w:val="en-US"/>
          </w:rPr>
          <m:t>.</m:t>
        </m:r>
      </m:oMath>
    </w:p>
    <w:p w14:paraId="43D6FF72" w14:textId="2F6121DB" w:rsidR="009F4812" w:rsidRPr="00E8290C" w:rsidRDefault="009F4812" w:rsidP="00F96B70">
      <w:pPr>
        <w:spacing w:after="120"/>
        <w:jc w:val="both"/>
        <w:rPr>
          <w:b/>
          <w:i/>
          <w:sz w:val="22"/>
        </w:rPr>
      </w:pPr>
      <w:r w:rsidRPr="00E8290C">
        <w:rPr>
          <w:b/>
          <w:i/>
          <w:sz w:val="22"/>
        </w:rPr>
        <w:t xml:space="preserve">Proposal </w:t>
      </w:r>
      <w:r w:rsidR="003B7D55">
        <w:rPr>
          <w:b/>
          <w:i/>
          <w:sz w:val="22"/>
        </w:rPr>
        <w:t>5</w:t>
      </w:r>
      <w:r w:rsidRPr="00E8290C">
        <w:rPr>
          <w:b/>
          <w:i/>
          <w:sz w:val="22"/>
        </w:rPr>
        <w:t xml:space="preserve">: </w:t>
      </w:r>
    </w:p>
    <w:p w14:paraId="55FA6D78" w14:textId="5B5044CD" w:rsidR="009F4812" w:rsidRPr="00E8290C" w:rsidRDefault="008E7047" w:rsidP="00F96B70">
      <w:pPr>
        <w:pStyle w:val="ListParagraph"/>
        <w:numPr>
          <w:ilvl w:val="0"/>
          <w:numId w:val="28"/>
        </w:numPr>
        <w:spacing w:after="120"/>
        <w:jc w:val="both"/>
        <w:rPr>
          <w:rFonts w:ascii="Times New Roman" w:hAnsi="Times New Roman"/>
          <w:i/>
        </w:rPr>
      </w:pPr>
      <w:r w:rsidRPr="00E8290C">
        <w:rPr>
          <w:rFonts w:ascii="Times New Roman" w:hAnsi="Times New Roman"/>
          <w:i/>
        </w:rPr>
        <w:t>Revise</w:t>
      </w:r>
      <w:r w:rsidR="00D06F04" w:rsidRPr="00E8290C">
        <w:rPr>
          <w:rFonts w:ascii="Times New Roman" w:hAnsi="Times New Roman"/>
          <w:i/>
        </w:rPr>
        <w:t xml:space="preserve"> the equation of CSI reference resource offset</w:t>
      </w:r>
      <w:r w:rsidR="00BE026E" w:rsidRPr="00E8290C">
        <w:rPr>
          <w:rFonts w:ascii="Times New Roman" w:hAnsi="Times New Roman"/>
          <w:i/>
        </w:rPr>
        <w:t xml:space="preserve"> </w:t>
      </w:r>
      <m:oMath>
        <m:sSub>
          <m:sSubPr>
            <m:ctrlPr>
              <w:rPr>
                <w:rFonts w:ascii="Cambria Math" w:hAnsi="Cambria Math"/>
                <w:i/>
              </w:rPr>
            </m:ctrlPr>
          </m:sSubPr>
          <m:e>
            <m:r>
              <w:rPr>
                <w:rFonts w:ascii="Cambria Math" w:hAnsi="Cambria Math"/>
              </w:rPr>
              <m:t>n</m:t>
            </m:r>
          </m:e>
          <m:sub>
            <m:r>
              <w:rPr>
                <w:rFonts w:ascii="Cambria Math" w:hAnsi="Cambria Math"/>
              </w:rPr>
              <m:t>CQI_ref</m:t>
            </m:r>
          </m:sub>
        </m:sSub>
      </m:oMath>
      <w:r w:rsidR="00D06F04" w:rsidRPr="00E8290C">
        <w:rPr>
          <w:rFonts w:ascii="Times New Roman" w:hAnsi="Times New Roman"/>
          <w:i/>
        </w:rPr>
        <w:t xml:space="preserve"> for the case of aperiodic CSI reporting with periodic and semi-persistent CSI-RS </w:t>
      </w:r>
      <w:r w:rsidR="00793D53" w:rsidRPr="00E8290C">
        <w:rPr>
          <w:rFonts w:ascii="Times New Roman" w:hAnsi="Times New Roman"/>
          <w:i/>
        </w:rPr>
        <w:t xml:space="preserve">to </w:t>
      </w:r>
      <w:r w:rsidR="00D06F04" w:rsidRPr="00E8290C">
        <w:rPr>
          <w:rFonts w:ascii="Times New Roman" w:hAnsi="Times New Roman"/>
          <w:i/>
        </w:rPr>
        <w:t xml:space="preserve"> </w:t>
      </w: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Z</m:t>
                </m:r>
              </m:e>
              <m:sub>
                <m:r>
                  <w:rPr>
                    <w:rFonts w:ascii="Cambria Math" w:hAnsi="Cambria Math"/>
                  </w:rPr>
                  <m:t>TOT</m:t>
                </m:r>
              </m:sub>
              <m:sup>
                <m:r>
                  <w:rPr>
                    <w:rFonts w:ascii="Cambria Math" w:hAnsi="Cambria Math"/>
                  </w:rPr>
                  <m:t>'</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e>
        </m:d>
      </m:oMath>
    </w:p>
    <w:p w14:paraId="50A0ED1E" w14:textId="4533A354" w:rsidR="00DA2119" w:rsidRPr="00E8290C" w:rsidRDefault="00DA2119" w:rsidP="00F96B70">
      <w:pPr>
        <w:pStyle w:val="B2"/>
        <w:numPr>
          <w:ilvl w:val="0"/>
          <w:numId w:val="28"/>
        </w:numPr>
        <w:spacing w:after="120"/>
        <w:jc w:val="both"/>
        <w:rPr>
          <w:i/>
          <w:sz w:val="22"/>
          <w:szCs w:val="22"/>
          <w:lang w:val="en-US"/>
        </w:rPr>
      </w:pPr>
      <w:r w:rsidRPr="00E8290C">
        <w:rPr>
          <w:i/>
          <w:sz w:val="22"/>
          <w:szCs w:val="22"/>
          <w:lang w:val="en-US"/>
        </w:rPr>
        <w:t xml:space="preserve">When periodic or semi-persistent CSI-RS/CSI-IM is used for channel/interference measurements, the UE is not expected to measure channel/interference on the CSI-RS/CSI-IM whose last OFDM symbol is received up to </w:t>
      </w:r>
      <m:oMath>
        <m:sSubSup>
          <m:sSubSupPr>
            <m:ctrlPr>
              <w:rPr>
                <w:rFonts w:ascii="Cambria Math" w:hAnsi="Cambria Math"/>
                <w:i/>
                <w:sz w:val="22"/>
                <w:szCs w:val="22"/>
                <w:lang w:val="en-US"/>
              </w:rPr>
            </m:ctrlPr>
          </m:sSubSupPr>
          <m:e>
            <m:r>
              <w:rPr>
                <w:rFonts w:ascii="Cambria Math" w:hAnsi="Cambria Math"/>
                <w:sz w:val="22"/>
                <w:szCs w:val="22"/>
                <w:lang w:val="en-US"/>
              </w:rPr>
              <m:t>Z</m:t>
            </m:r>
          </m:e>
          <m:sub>
            <m:r>
              <w:rPr>
                <w:rFonts w:ascii="Cambria Math" w:hAnsi="Cambria Math"/>
                <w:sz w:val="22"/>
                <w:szCs w:val="22"/>
                <w:lang w:val="en-US"/>
              </w:rPr>
              <m:t>TOT</m:t>
            </m:r>
          </m:sub>
          <m:sup>
            <m:r>
              <w:rPr>
                <w:rFonts w:ascii="Cambria Math" w:hAnsi="Cambria Math"/>
                <w:sz w:val="22"/>
                <w:szCs w:val="22"/>
                <w:lang w:val="en-US"/>
              </w:rPr>
              <m:t>'</m:t>
            </m:r>
          </m:sup>
        </m:sSubSup>
      </m:oMath>
      <w:r w:rsidRPr="00E8290C">
        <w:rPr>
          <w:i/>
          <w:sz w:val="22"/>
          <w:szCs w:val="22"/>
          <w:lang w:val="en-US"/>
        </w:rPr>
        <w:t xml:space="preserve"> symbols before transmission time of the first OFDM symbol of the aperiodic CSI reporting</w:t>
      </w:r>
    </w:p>
    <w:p w14:paraId="2ED4C252" w14:textId="580AA186" w:rsidR="001D7D3D" w:rsidRPr="00E8290C" w:rsidRDefault="008E6DE1" w:rsidP="00F96B70">
      <w:pPr>
        <w:spacing w:after="120"/>
        <w:jc w:val="both"/>
        <w:rPr>
          <w:sz w:val="22"/>
          <w:szCs w:val="22"/>
        </w:rPr>
      </w:pPr>
      <w:r w:rsidRPr="00E8290C">
        <w:rPr>
          <w:sz w:val="22"/>
        </w:rPr>
        <w:t>According to the agreement</w:t>
      </w:r>
      <w:r w:rsidR="001B4C6A" w:rsidRPr="00E8290C">
        <w:rPr>
          <w:sz w:val="22"/>
        </w:rPr>
        <w:t xml:space="preserve"> captured above</w:t>
      </w:r>
      <w:r w:rsidRPr="00E8290C">
        <w:rPr>
          <w:sz w:val="22"/>
        </w:rPr>
        <w:t>, the CSI calculation time</w:t>
      </w:r>
      <w:r w:rsidR="00432F72" w:rsidRPr="00E8290C">
        <w:rPr>
          <w:sz w:val="22"/>
        </w:rPr>
        <w:t xml:space="preserve"> (</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TOT</m:t>
            </m:r>
          </m:sub>
          <m:sup>
            <m:r>
              <w:rPr>
                <w:rFonts w:ascii="Cambria Math" w:hAnsi="Cambria Math"/>
                <w:sz w:val="22"/>
                <w:szCs w:val="22"/>
              </w:rPr>
              <m:t>'</m:t>
            </m:r>
          </m:sup>
        </m:sSubSup>
      </m:oMath>
      <w:r w:rsidR="001B4C6A" w:rsidRPr="00E8290C">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TOT</m:t>
            </m:r>
          </m:sub>
        </m:sSub>
      </m:oMath>
      <w:r w:rsidR="00432F72" w:rsidRPr="00E8290C">
        <w:rPr>
          <w:sz w:val="22"/>
        </w:rPr>
        <w:t>)</w:t>
      </w:r>
      <w:r w:rsidRPr="00E8290C">
        <w:rPr>
          <w:sz w:val="22"/>
        </w:rPr>
        <w:t xml:space="preserve"> for Type A CSI processing capability is calculate</w:t>
      </w:r>
      <w:r w:rsidR="008E7047" w:rsidRPr="00E8290C">
        <w:rPr>
          <w:sz w:val="22"/>
        </w:rPr>
        <w:t>d</w:t>
      </w:r>
      <w:r w:rsidRPr="00E8290C">
        <w:rPr>
          <w:sz w:val="22"/>
        </w:rPr>
        <w:t xml:space="preserve"> based on the following equations:</w:t>
      </w:r>
      <w:r w:rsidRPr="00E8290C">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TOT</m:t>
            </m:r>
          </m:sub>
          <m:sup>
            <m:r>
              <w:rPr>
                <w:rFonts w:ascii="Cambria Math" w:hAnsi="Cambria Math"/>
                <w:sz w:val="22"/>
                <w:szCs w:val="22"/>
              </w:rPr>
              <m:t>'</m:t>
            </m:r>
          </m:sup>
        </m:sSubSup>
        <m:r>
          <w:rPr>
            <w:rFonts w:ascii="Cambria Math" w:hAnsi="Cambria Math"/>
            <w:sz w:val="22"/>
            <w:szCs w:val="22"/>
          </w:rPr>
          <m:t xml:space="preserve">= </m:t>
        </m:r>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M</m:t>
            </m:r>
          </m:sup>
          <m:e>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n</m:t>
                </m:r>
              </m:sub>
              <m:sup>
                <m:r>
                  <w:rPr>
                    <w:rFonts w:ascii="Cambria Math" w:hAnsi="Cambria Math"/>
                    <w:sz w:val="22"/>
                    <w:szCs w:val="22"/>
                  </w:rPr>
                  <m:t>'</m:t>
                </m:r>
              </m:sup>
            </m:sSubSup>
          </m:e>
        </m:nary>
      </m:oMath>
      <w:r w:rsidR="00432F72" w:rsidRPr="00E8290C">
        <w:rPr>
          <w:sz w:val="22"/>
          <w:szCs w:val="22"/>
        </w:rPr>
        <w:t>;</w:t>
      </w:r>
      <w:r w:rsidRPr="00E8290C">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TOT</m:t>
            </m:r>
          </m:sub>
        </m:sSub>
        <m:r>
          <w:rPr>
            <w:rFonts w:ascii="Cambria Math" w:hAnsi="Cambria Math"/>
            <w:sz w:val="22"/>
            <w:szCs w:val="22"/>
          </w:rPr>
          <m:t xml:space="preserve">= </m:t>
        </m:r>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n</m:t>
                </m:r>
              </m:sub>
            </m:sSub>
          </m:e>
        </m:nary>
      </m:oMath>
      <w:r w:rsidRPr="00E8290C">
        <w:rPr>
          <w:sz w:val="22"/>
          <w:szCs w:val="22"/>
        </w:rPr>
        <w:t>.</w:t>
      </w:r>
      <w:r w:rsidR="00432F72" w:rsidRPr="00E8290C">
        <w:rPr>
          <w:sz w:val="22"/>
          <w:szCs w:val="22"/>
        </w:rPr>
        <w:t xml:space="preserve"> Where (</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n</m:t>
            </m:r>
          </m:sub>
          <m:sup>
            <m:r>
              <w:rPr>
                <w:rFonts w:ascii="Cambria Math" w:hAnsi="Cambria Math"/>
                <w:sz w:val="22"/>
                <w:szCs w:val="22"/>
              </w:rPr>
              <m:t>'</m:t>
            </m:r>
          </m:sup>
        </m:sSubSup>
      </m:oMath>
      <w:r w:rsidR="001B4C6A" w:rsidRPr="00E8290C">
        <w:rPr>
          <w:sz w:val="22"/>
          <w:szCs w:val="22"/>
        </w:rPr>
        <w:t>,</w:t>
      </w:r>
      <w:r w:rsidR="00432F72" w:rsidRPr="00E8290C">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n</m:t>
            </m:r>
          </m:sub>
        </m:sSub>
      </m:oMath>
      <w:r w:rsidR="00432F72" w:rsidRPr="00E8290C">
        <w:rPr>
          <w:sz w:val="22"/>
          <w:szCs w:val="22"/>
        </w:rPr>
        <w:t xml:space="preserve">) </w:t>
      </w:r>
      <w:r w:rsidR="001B4C6A" w:rsidRPr="00E8290C">
        <w:rPr>
          <w:sz w:val="22"/>
          <w:szCs w:val="22"/>
        </w:rPr>
        <w:t>are values of</w:t>
      </w:r>
      <w:r w:rsidR="00432F72" w:rsidRPr="00E8290C">
        <w:rPr>
          <w:sz w:val="22"/>
          <w:szCs w:val="22"/>
        </w:rPr>
        <w:t xml:space="preserve"> CSI calculation time for </w:t>
      </w:r>
      <w:r w:rsidR="00432F72" w:rsidRPr="00E8290C">
        <w:rPr>
          <w:i/>
          <w:sz w:val="22"/>
          <w:szCs w:val="22"/>
        </w:rPr>
        <w:t>n</w:t>
      </w:r>
      <w:r w:rsidR="00432F72" w:rsidRPr="00E8290C">
        <w:rPr>
          <w:sz w:val="22"/>
          <w:szCs w:val="22"/>
          <w:vertAlign w:val="superscript"/>
        </w:rPr>
        <w:t>th</w:t>
      </w:r>
      <w:r w:rsidR="00432F72" w:rsidRPr="00E8290C">
        <w:rPr>
          <w:sz w:val="22"/>
          <w:szCs w:val="22"/>
        </w:rPr>
        <w:t xml:space="preserve"> report. Since the indexing of CSI </w:t>
      </w:r>
      <w:r w:rsidR="008E7047" w:rsidRPr="00E8290C">
        <w:rPr>
          <w:sz w:val="22"/>
          <w:szCs w:val="22"/>
        </w:rPr>
        <w:t xml:space="preserve">reports </w:t>
      </w:r>
      <w:r w:rsidR="00432F72" w:rsidRPr="00E8290C">
        <w:rPr>
          <w:sz w:val="22"/>
          <w:szCs w:val="22"/>
        </w:rPr>
        <w:t xml:space="preserve">is not defined in the agreement, there is ambiguity of </w:t>
      </w:r>
      <w:r w:rsidR="00432F72" w:rsidRPr="00E8290C">
        <w:rPr>
          <w:sz w:val="22"/>
        </w:rPr>
        <w:t>(</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TOT</m:t>
            </m:r>
          </m:sub>
          <m:sup>
            <m:r>
              <w:rPr>
                <w:rFonts w:ascii="Cambria Math" w:hAnsi="Cambria Math"/>
                <w:sz w:val="22"/>
                <w:szCs w:val="22"/>
              </w:rPr>
              <m:t>'</m:t>
            </m:r>
          </m:sup>
        </m:sSubSup>
      </m:oMath>
      <w:r w:rsidR="001B4C6A" w:rsidRPr="00E8290C">
        <w:rPr>
          <w:sz w:val="22"/>
          <w:szCs w:val="22"/>
        </w:rPr>
        <w:t>,</w:t>
      </w:r>
      <w:r w:rsidR="00E748E1" w:rsidRPr="00E8290C">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TOT</m:t>
            </m:r>
          </m:sub>
        </m:sSub>
      </m:oMath>
      <w:r w:rsidR="00432F72" w:rsidRPr="00E8290C">
        <w:rPr>
          <w:sz w:val="22"/>
        </w:rPr>
        <w:t xml:space="preserve">) </w:t>
      </w:r>
      <w:r w:rsidR="00A947D2" w:rsidRPr="00E8290C">
        <w:rPr>
          <w:sz w:val="22"/>
        </w:rPr>
        <w:t>value</w:t>
      </w:r>
      <w:r w:rsidR="00A947D2" w:rsidRPr="00E8290C">
        <w:rPr>
          <w:sz w:val="22"/>
          <w:lang w:val="en-US"/>
        </w:rPr>
        <w:t>s if CSI reports with different</w:t>
      </w:r>
      <w:r w:rsidR="001B4C6A" w:rsidRPr="00E8290C">
        <w:rPr>
          <w:sz w:val="22"/>
          <w:lang w:val="en-US"/>
        </w:rPr>
        <w:t xml:space="preserve"> values of</w:t>
      </w:r>
      <w:r w:rsidR="00A947D2" w:rsidRPr="00E8290C">
        <w:rPr>
          <w:sz w:val="22"/>
          <w:lang w:val="en-US"/>
        </w:rPr>
        <w:t xml:space="preserve"> CSI computation time are requested by </w:t>
      </w:r>
      <w:r w:rsidR="00E748E1" w:rsidRPr="00E8290C">
        <w:rPr>
          <w:sz w:val="22"/>
          <w:lang w:val="en-US"/>
        </w:rPr>
        <w:t>the same</w:t>
      </w:r>
      <w:r w:rsidR="00A947D2" w:rsidRPr="00E8290C">
        <w:rPr>
          <w:sz w:val="22"/>
          <w:lang w:val="en-US"/>
        </w:rPr>
        <w:t xml:space="preserve"> DCI</w:t>
      </w:r>
      <w:r w:rsidR="00A947D2" w:rsidRPr="00E8290C">
        <w:rPr>
          <w:sz w:val="22"/>
        </w:rPr>
        <w:t xml:space="preserve">. </w:t>
      </w:r>
      <w:r w:rsidR="00004A1F" w:rsidRPr="00E8290C">
        <w:rPr>
          <w:sz w:val="22"/>
        </w:rPr>
        <w:t xml:space="preserve">In order to resolve this ambiguity, </w:t>
      </w:r>
      <w:r w:rsidR="001B4C6A" w:rsidRPr="00E8290C">
        <w:rPr>
          <w:sz w:val="22"/>
        </w:rPr>
        <w:t>a</w:t>
      </w:r>
      <w:r w:rsidR="00004A1F" w:rsidRPr="00E8290C">
        <w:rPr>
          <w:sz w:val="22"/>
        </w:rPr>
        <w:t xml:space="preserve"> rule for indexing of CSI reports </w:t>
      </w:r>
      <w:r w:rsidR="00F332DD" w:rsidRPr="00E8290C">
        <w:rPr>
          <w:sz w:val="22"/>
        </w:rPr>
        <w:t>should</w:t>
      </w:r>
      <w:r w:rsidR="00004A1F" w:rsidRPr="00E8290C">
        <w:rPr>
          <w:sz w:val="22"/>
        </w:rPr>
        <w:t xml:space="preserve"> be specified. The main principle which can be taken for this </w:t>
      </w:r>
      <w:r w:rsidR="00F332DD" w:rsidRPr="00E8290C">
        <w:rPr>
          <w:sz w:val="22"/>
        </w:rPr>
        <w:t>purpose</w:t>
      </w:r>
      <w:r w:rsidR="00004A1F" w:rsidRPr="00E8290C">
        <w:rPr>
          <w:sz w:val="22"/>
        </w:rPr>
        <w:t xml:space="preserve"> is to make sure that UE is able to update</w:t>
      </w:r>
      <w:r w:rsidR="00F332DD" w:rsidRPr="00E8290C">
        <w:rPr>
          <w:sz w:val="22"/>
        </w:rPr>
        <w:t xml:space="preserve"> any M </w:t>
      </w:r>
      <w:r w:rsidR="00E748E1" w:rsidRPr="00E8290C">
        <w:rPr>
          <w:sz w:val="22"/>
        </w:rPr>
        <w:t>of triggered CSI reports, so</w:t>
      </w:r>
      <w:r w:rsidR="00F332DD" w:rsidRPr="00E8290C">
        <w:rPr>
          <w:sz w:val="22"/>
        </w:rPr>
        <w:t xml:space="preserve"> gNB and UE should assume such indexing of CS</w:t>
      </w:r>
      <w:r w:rsidR="00E748E1" w:rsidRPr="00E8290C">
        <w:rPr>
          <w:sz w:val="22"/>
        </w:rPr>
        <w:t>I</w:t>
      </w:r>
      <w:r w:rsidR="00F332DD" w:rsidRPr="00E8290C">
        <w:rPr>
          <w:sz w:val="22"/>
        </w:rPr>
        <w:t xml:space="preserve"> reports which results in the maximum values of CSI calculation time in milliseconds.</w:t>
      </w:r>
      <w:r w:rsidR="00004A1F" w:rsidRPr="00E8290C">
        <w:rPr>
          <w:sz w:val="22"/>
        </w:rPr>
        <w:t xml:space="preserve"> </w:t>
      </w:r>
    </w:p>
    <w:p w14:paraId="0644B988" w14:textId="49FA1F9F" w:rsidR="00333A4C" w:rsidRPr="00E8290C" w:rsidRDefault="00333A4C" w:rsidP="00F96B70">
      <w:pPr>
        <w:spacing w:after="120"/>
        <w:jc w:val="both"/>
        <w:rPr>
          <w:b/>
          <w:i/>
          <w:sz w:val="22"/>
        </w:rPr>
      </w:pPr>
      <w:r w:rsidRPr="00E8290C">
        <w:rPr>
          <w:b/>
          <w:i/>
          <w:sz w:val="22"/>
        </w:rPr>
        <w:t xml:space="preserve">Proposal </w:t>
      </w:r>
      <w:r w:rsidR="003B7D55">
        <w:rPr>
          <w:b/>
          <w:i/>
          <w:sz w:val="22"/>
        </w:rPr>
        <w:t>6</w:t>
      </w:r>
      <w:r w:rsidRPr="00E8290C">
        <w:rPr>
          <w:b/>
          <w:i/>
          <w:sz w:val="22"/>
        </w:rPr>
        <w:t xml:space="preserve">: </w:t>
      </w:r>
    </w:p>
    <w:p w14:paraId="332F8DE5" w14:textId="305B96BE" w:rsidR="001D7D3D" w:rsidRPr="00E8290C" w:rsidRDefault="00333A4C" w:rsidP="00F96B70">
      <w:pPr>
        <w:pStyle w:val="ListParagraph"/>
        <w:numPr>
          <w:ilvl w:val="0"/>
          <w:numId w:val="28"/>
        </w:numPr>
        <w:spacing w:after="120"/>
        <w:jc w:val="both"/>
        <w:rPr>
          <w:rFonts w:ascii="Times New Roman" w:hAnsi="Times New Roman"/>
        </w:rPr>
      </w:pPr>
      <w:r w:rsidRPr="00E8290C">
        <w:rPr>
          <w:rFonts w:ascii="Times New Roman" w:hAnsi="Times New Roman"/>
          <w:i/>
        </w:rPr>
        <w:t xml:space="preserve">For </w:t>
      </w:r>
      <w:r w:rsidR="008D6FAA" w:rsidRPr="00E8290C">
        <w:rPr>
          <w:rFonts w:ascii="Times New Roman" w:hAnsi="Times New Roman"/>
          <w:i/>
        </w:rPr>
        <w:t xml:space="preserve">Type A CSI processing capability, the CSI reports are </w:t>
      </w:r>
      <w:r w:rsidR="00AD54C2" w:rsidRPr="00E8290C">
        <w:rPr>
          <w:rFonts w:ascii="Times New Roman" w:hAnsi="Times New Roman"/>
          <w:i/>
        </w:rPr>
        <w:t>ordered</w:t>
      </w:r>
      <w:r w:rsidR="008D6FAA" w:rsidRPr="00E8290C">
        <w:rPr>
          <w:rFonts w:ascii="Times New Roman" w:hAnsi="Times New Roman"/>
          <w:i/>
        </w:rPr>
        <w:t xml:space="preserve"> </w:t>
      </w:r>
      <w:r w:rsidR="00AD54C2" w:rsidRPr="00E8290C">
        <w:rPr>
          <w:rFonts w:ascii="Times New Roman" w:hAnsi="Times New Roman"/>
          <w:i/>
        </w:rPr>
        <w:t>in such way that Z</w:t>
      </w:r>
      <w:r w:rsidR="00AD54C2" w:rsidRPr="00E8290C">
        <w:rPr>
          <w:rFonts w:ascii="Times New Roman" w:hAnsi="Times New Roman"/>
          <w:i/>
          <w:vertAlign w:val="subscript"/>
        </w:rPr>
        <w:t xml:space="preserve">TOT </w:t>
      </w:r>
      <w:r w:rsidR="00AD54C2" w:rsidRPr="00E8290C">
        <w:rPr>
          <w:rFonts w:ascii="Times New Roman" w:hAnsi="Times New Roman"/>
          <w:i/>
        </w:rPr>
        <w:t xml:space="preserve">achieves the maximum value in milliseconds </w:t>
      </w:r>
      <w:r w:rsidR="008D6FAA" w:rsidRPr="00E8290C">
        <w:rPr>
          <w:rFonts w:ascii="Times New Roman" w:hAnsi="Times New Roman"/>
          <w:i/>
        </w:rPr>
        <w:t>for CSI processing time calculation</w:t>
      </w:r>
    </w:p>
    <w:p w14:paraId="6716A07D" w14:textId="3F21F516" w:rsidR="00306AE4" w:rsidRPr="00E8290C" w:rsidRDefault="00306AE4" w:rsidP="00F96B70">
      <w:pPr>
        <w:spacing w:after="120"/>
        <w:jc w:val="both"/>
        <w:rPr>
          <w:sz w:val="22"/>
        </w:rPr>
      </w:pPr>
      <w:r w:rsidRPr="00E8290C">
        <w:rPr>
          <w:sz w:val="22"/>
        </w:rPr>
        <w:t xml:space="preserve">Since NR supports different numerologies, it is possible that </w:t>
      </w:r>
      <w:r w:rsidR="00F6150D" w:rsidRPr="00E8290C">
        <w:rPr>
          <w:sz w:val="22"/>
        </w:rPr>
        <w:t>CC with DCI triggering, CC with CSI-RS and CC with CSI report h</w:t>
      </w:r>
      <w:r w:rsidR="008E7047" w:rsidRPr="00E8290C">
        <w:rPr>
          <w:sz w:val="22"/>
        </w:rPr>
        <w:t>ave different values of subcarrier spacing</w:t>
      </w:r>
      <w:r w:rsidR="00F6150D" w:rsidRPr="00E8290C">
        <w:rPr>
          <w:sz w:val="22"/>
        </w:rPr>
        <w:t xml:space="preserve">. Moreover, </w:t>
      </w:r>
      <w:r w:rsidR="00E926F9" w:rsidRPr="00E8290C">
        <w:rPr>
          <w:sz w:val="22"/>
        </w:rPr>
        <w:t xml:space="preserve">considering that multiple aperiodic CSI Reporting Settings can be </w:t>
      </w:r>
      <w:r w:rsidR="000F0E9B" w:rsidRPr="00E8290C">
        <w:rPr>
          <w:sz w:val="22"/>
        </w:rPr>
        <w:t>associated with a trigger state</w:t>
      </w:r>
      <w:r w:rsidR="00E926F9" w:rsidRPr="00E8290C">
        <w:rPr>
          <w:sz w:val="22"/>
        </w:rPr>
        <w:t xml:space="preserve">, CCs with CSI-RS may have different numerology for different CSI </w:t>
      </w:r>
      <w:r w:rsidR="008E7047" w:rsidRPr="00E8290C">
        <w:rPr>
          <w:sz w:val="22"/>
        </w:rPr>
        <w:t>Reporting Settings</w:t>
      </w:r>
      <w:r w:rsidR="00E926F9" w:rsidRPr="00E8290C">
        <w:rPr>
          <w:sz w:val="22"/>
        </w:rPr>
        <w:t>. Considering the above statements, there is</w:t>
      </w:r>
      <w:r w:rsidR="000350A7" w:rsidRPr="00E8290C">
        <w:rPr>
          <w:sz w:val="22"/>
        </w:rPr>
        <w:t xml:space="preserve"> </w:t>
      </w:r>
      <w:r w:rsidR="00E926F9" w:rsidRPr="00E8290C">
        <w:rPr>
          <w:sz w:val="22"/>
        </w:rPr>
        <w:t xml:space="preserve">ambiguity which numerology to assume for selection of </w:t>
      </w:r>
      <w:r w:rsidR="00E926F9" w:rsidRPr="00E8290C">
        <w:rPr>
          <w:sz w:val="22"/>
          <w:szCs w:val="22"/>
        </w:rPr>
        <w:t>(</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n</m:t>
            </m:r>
          </m:sub>
          <m:sup>
            <m:r>
              <w:rPr>
                <w:rFonts w:ascii="Cambria Math" w:hAnsi="Cambria Math"/>
                <w:sz w:val="22"/>
                <w:szCs w:val="22"/>
              </w:rPr>
              <m:t>'</m:t>
            </m:r>
          </m:sup>
        </m:sSubSup>
      </m:oMath>
      <w:r w:rsidR="000350A7" w:rsidRPr="00E8290C">
        <w:rPr>
          <w:sz w:val="22"/>
          <w:szCs w:val="22"/>
        </w:rPr>
        <w:t>,</w:t>
      </w:r>
      <w:r w:rsidR="00E926F9" w:rsidRPr="00E8290C">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n</m:t>
            </m:r>
          </m:sub>
        </m:sSub>
      </m:oMath>
      <w:r w:rsidR="00E926F9" w:rsidRPr="00E8290C">
        <w:rPr>
          <w:sz w:val="22"/>
          <w:szCs w:val="22"/>
        </w:rPr>
        <w:t>) values. In order to simplify the design and make sure that UE is able to update any of CSI reports if conditions for CSI calculation time is satisfi</w:t>
      </w:r>
      <w:r w:rsidR="000350A7" w:rsidRPr="00E8290C">
        <w:rPr>
          <w:sz w:val="22"/>
          <w:szCs w:val="22"/>
        </w:rPr>
        <w:t>ed</w:t>
      </w:r>
      <w:r w:rsidR="00E926F9" w:rsidRPr="00E8290C">
        <w:rPr>
          <w:sz w:val="22"/>
          <w:szCs w:val="22"/>
        </w:rPr>
        <w:t>, the numerology with the minimal subcarrier spacing among all</w:t>
      </w:r>
      <w:r w:rsidR="00926F3D" w:rsidRPr="00E8290C">
        <w:rPr>
          <w:sz w:val="22"/>
          <w:szCs w:val="22"/>
        </w:rPr>
        <w:t xml:space="preserve"> requested</w:t>
      </w:r>
      <w:r w:rsidR="00E926F9" w:rsidRPr="00E8290C">
        <w:rPr>
          <w:sz w:val="22"/>
          <w:szCs w:val="22"/>
        </w:rPr>
        <w:t xml:space="preserve"> CSI reports can be assumed </w:t>
      </w:r>
      <w:r w:rsidR="00E926F9" w:rsidRPr="00E8290C">
        <w:rPr>
          <w:sz w:val="22"/>
        </w:rPr>
        <w:t xml:space="preserve">for selection of </w:t>
      </w:r>
      <w:r w:rsidR="00E926F9" w:rsidRPr="00E8290C">
        <w:rPr>
          <w:sz w:val="22"/>
          <w:szCs w:val="22"/>
        </w:rPr>
        <w:t>(</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n</m:t>
            </m:r>
          </m:sub>
          <m:sup>
            <m:r>
              <w:rPr>
                <w:rFonts w:ascii="Cambria Math" w:hAnsi="Cambria Math"/>
                <w:sz w:val="22"/>
                <w:szCs w:val="22"/>
              </w:rPr>
              <m:t>'</m:t>
            </m:r>
          </m:sup>
        </m:sSubSup>
      </m:oMath>
      <w:r w:rsidR="000350A7" w:rsidRPr="00E8290C">
        <w:rPr>
          <w:sz w:val="22"/>
          <w:szCs w:val="22"/>
        </w:rPr>
        <w:t>,</w:t>
      </w:r>
      <w:r w:rsidR="00E926F9" w:rsidRPr="00E8290C">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n</m:t>
            </m:r>
          </m:sub>
        </m:sSub>
      </m:oMath>
      <w:r w:rsidR="00E926F9" w:rsidRPr="00E8290C">
        <w:rPr>
          <w:sz w:val="22"/>
          <w:szCs w:val="22"/>
        </w:rPr>
        <w:t xml:space="preserve">) values of </w:t>
      </w:r>
      <w:r w:rsidR="004C5AE3" w:rsidRPr="00E8290C">
        <w:rPr>
          <w:sz w:val="22"/>
          <w:szCs w:val="22"/>
        </w:rPr>
        <w:t>each</w:t>
      </w:r>
      <w:r w:rsidR="00E926F9" w:rsidRPr="00E8290C">
        <w:rPr>
          <w:sz w:val="22"/>
          <w:szCs w:val="22"/>
        </w:rPr>
        <w:t xml:space="preserve"> CSI report. </w:t>
      </w:r>
    </w:p>
    <w:p w14:paraId="6A17BC97" w14:textId="4AC5BA75" w:rsidR="00306AE4" w:rsidRPr="00E8290C" w:rsidRDefault="00306AE4" w:rsidP="00F96B70">
      <w:pPr>
        <w:spacing w:after="120"/>
        <w:jc w:val="both"/>
        <w:rPr>
          <w:b/>
          <w:i/>
          <w:sz w:val="22"/>
        </w:rPr>
      </w:pPr>
      <w:r w:rsidRPr="00E8290C">
        <w:rPr>
          <w:b/>
          <w:i/>
          <w:sz w:val="22"/>
        </w:rPr>
        <w:t>Proposal</w:t>
      </w:r>
      <w:r w:rsidR="00926F3D" w:rsidRPr="00E8290C">
        <w:rPr>
          <w:b/>
          <w:i/>
          <w:sz w:val="22"/>
        </w:rPr>
        <w:t xml:space="preserve"> </w:t>
      </w:r>
      <w:r w:rsidR="003B7D55">
        <w:rPr>
          <w:b/>
          <w:i/>
          <w:sz w:val="22"/>
        </w:rPr>
        <w:t>7</w:t>
      </w:r>
      <w:r w:rsidRPr="00E8290C">
        <w:rPr>
          <w:b/>
          <w:i/>
          <w:sz w:val="22"/>
        </w:rPr>
        <w:t>:</w:t>
      </w:r>
    </w:p>
    <w:p w14:paraId="54F6A568" w14:textId="774E1B1A" w:rsidR="00306AE4" w:rsidRDefault="00306AE4" w:rsidP="00F96B70">
      <w:pPr>
        <w:pStyle w:val="B1"/>
        <w:numPr>
          <w:ilvl w:val="0"/>
          <w:numId w:val="30"/>
        </w:numPr>
        <w:spacing w:after="120"/>
        <w:jc w:val="both"/>
        <w:rPr>
          <w:i/>
          <w:sz w:val="22"/>
          <w:lang w:val="en-AU"/>
        </w:rPr>
      </w:pPr>
      <w:r w:rsidRPr="00E8290C">
        <w:rPr>
          <w:i/>
          <w:sz w:val="22"/>
        </w:rPr>
        <w:t>To determine CSI latency requirement, the (Z,</w:t>
      </w:r>
      <w:r w:rsidR="00DB2007" w:rsidRPr="00E8290C">
        <w:rPr>
          <w:i/>
          <w:sz w:val="22"/>
        </w:rPr>
        <w:t xml:space="preserve"> </w:t>
      </w:r>
      <w:r w:rsidRPr="00E8290C">
        <w:rPr>
          <w:i/>
          <w:sz w:val="22"/>
        </w:rPr>
        <w:t>Z</w:t>
      </w:r>
      <w:r w:rsidR="008A55F9" w:rsidRPr="00E8290C">
        <w:rPr>
          <w:i/>
          <w:sz w:val="22"/>
        </w:rPr>
        <w:t>’</w:t>
      </w:r>
      <w:r w:rsidRPr="00E8290C">
        <w:rPr>
          <w:i/>
          <w:sz w:val="22"/>
        </w:rPr>
        <w:t xml:space="preserve">) values corresponding to subcarrier spacing </w:t>
      </w:r>
      <w:r w:rsidRPr="00E8290C">
        <w:rPr>
          <w:i/>
          <w:sz w:val="22"/>
          <w:lang w:val="en-AU"/>
        </w:rPr>
        <w:t>µ is used, where  µ corresponds to the min(µ</w:t>
      </w:r>
      <w:r w:rsidRPr="00E8290C">
        <w:rPr>
          <w:i/>
          <w:sz w:val="22"/>
          <w:vertAlign w:val="subscript"/>
          <w:lang w:val="en-AU"/>
        </w:rPr>
        <w:t>DL</w:t>
      </w:r>
      <w:r w:rsidRPr="00E8290C">
        <w:rPr>
          <w:i/>
          <w:sz w:val="22"/>
          <w:lang w:val="en-AU"/>
        </w:rPr>
        <w:t>, µ</w:t>
      </w:r>
      <w:r w:rsidRPr="00E8290C">
        <w:rPr>
          <w:i/>
          <w:sz w:val="22"/>
          <w:vertAlign w:val="subscript"/>
          <w:lang w:val="en-AU"/>
        </w:rPr>
        <w:t>UL,</w:t>
      </w:r>
      <w:r w:rsidRPr="00E8290C">
        <w:rPr>
          <w:b/>
          <w:i/>
          <w:sz w:val="22"/>
          <w:lang w:val="en-AU"/>
        </w:rPr>
        <w:t xml:space="preserve"> </w:t>
      </w:r>
      <m:oMath>
        <m:sSubSup>
          <m:sSubSupPr>
            <m:ctrlPr>
              <w:rPr>
                <w:rFonts w:ascii="Cambria Math" w:hAnsi="Cambria Math"/>
                <w:i/>
                <w:sz w:val="22"/>
                <w:lang w:val="en-AU"/>
              </w:rPr>
            </m:ctrlPr>
          </m:sSubSupPr>
          <m:e>
            <m:r>
              <w:rPr>
                <w:rFonts w:ascii="Cambria Math" w:hAnsi="Cambria Math"/>
                <w:sz w:val="22"/>
                <w:lang w:val="en-AU"/>
              </w:rPr>
              <m:t>μ</m:t>
            </m:r>
          </m:e>
          <m:sub>
            <m:r>
              <w:rPr>
                <w:rFonts w:ascii="Cambria Math" w:hAnsi="Cambria Math"/>
                <w:sz w:val="22"/>
                <w:lang w:val="en-AU"/>
              </w:rPr>
              <m:t>CSI-RS</m:t>
            </m:r>
          </m:sub>
          <m:sup>
            <m:r>
              <w:rPr>
                <w:rFonts w:ascii="Cambria Math" w:hAnsi="Cambria Math"/>
                <w:sz w:val="22"/>
                <w:lang w:val="en-AU"/>
              </w:rPr>
              <m:t>(1)</m:t>
            </m:r>
          </m:sup>
        </m:sSubSup>
      </m:oMath>
      <w:r w:rsidR="00F92087" w:rsidRPr="00E8290C">
        <w:rPr>
          <w:i/>
          <w:sz w:val="22"/>
          <w:lang w:val="en-AU"/>
        </w:rPr>
        <w:t xml:space="preserve">, </w:t>
      </w:r>
      <m:oMath>
        <m:sSubSup>
          <m:sSubSupPr>
            <m:ctrlPr>
              <w:rPr>
                <w:rFonts w:ascii="Cambria Math" w:hAnsi="Cambria Math"/>
                <w:i/>
                <w:sz w:val="22"/>
                <w:lang w:val="en-AU"/>
              </w:rPr>
            </m:ctrlPr>
          </m:sSubSupPr>
          <m:e>
            <m:r>
              <w:rPr>
                <w:rFonts w:ascii="Cambria Math" w:hAnsi="Cambria Math"/>
                <w:sz w:val="22"/>
                <w:lang w:val="en-AU"/>
              </w:rPr>
              <m:t>μ</m:t>
            </m:r>
          </m:e>
          <m:sub>
            <m:r>
              <w:rPr>
                <w:rFonts w:ascii="Cambria Math" w:hAnsi="Cambria Math"/>
                <w:sz w:val="22"/>
                <w:lang w:val="en-AU"/>
              </w:rPr>
              <m:t>CSI-RS</m:t>
            </m:r>
          </m:sub>
          <m:sup>
            <m:r>
              <w:rPr>
                <w:rFonts w:ascii="Cambria Math" w:hAnsi="Cambria Math"/>
                <w:sz w:val="22"/>
                <w:lang w:val="en-AU"/>
              </w:rPr>
              <m:t>(2)</m:t>
            </m:r>
          </m:sup>
        </m:sSubSup>
      </m:oMath>
      <w:r w:rsidR="00F92087" w:rsidRPr="00E8290C">
        <w:rPr>
          <w:i/>
          <w:sz w:val="22"/>
          <w:lang w:val="en-AU"/>
        </w:rPr>
        <w:t>,…,</w:t>
      </w:r>
      <m:oMath>
        <m:r>
          <w:rPr>
            <w:rFonts w:ascii="Cambria Math" w:hAnsi="Cambria Math"/>
            <w:sz w:val="22"/>
            <w:lang w:val="en-AU"/>
          </w:rPr>
          <m:t xml:space="preserve"> </m:t>
        </m:r>
        <m:sSubSup>
          <m:sSubSupPr>
            <m:ctrlPr>
              <w:rPr>
                <w:rFonts w:ascii="Cambria Math" w:hAnsi="Cambria Math"/>
                <w:i/>
                <w:sz w:val="22"/>
                <w:lang w:val="en-AU"/>
              </w:rPr>
            </m:ctrlPr>
          </m:sSubSupPr>
          <m:e>
            <m:r>
              <w:rPr>
                <w:rFonts w:ascii="Cambria Math" w:hAnsi="Cambria Math"/>
                <w:sz w:val="22"/>
                <w:lang w:val="en-AU"/>
              </w:rPr>
              <m:t>μ</m:t>
            </m:r>
          </m:e>
          <m:sub>
            <m:r>
              <w:rPr>
                <w:rFonts w:ascii="Cambria Math" w:hAnsi="Cambria Math"/>
                <w:sz w:val="22"/>
                <w:lang w:val="en-AU"/>
              </w:rPr>
              <m:t>CSI-RS</m:t>
            </m:r>
          </m:sub>
          <m:sup>
            <m:r>
              <w:rPr>
                <w:rFonts w:ascii="Cambria Math" w:hAnsi="Cambria Math"/>
                <w:sz w:val="22"/>
                <w:lang w:val="en-AU"/>
              </w:rPr>
              <m:t>(N)</m:t>
            </m:r>
          </m:sup>
        </m:sSubSup>
      </m:oMath>
      <w:r w:rsidRPr="00E8290C">
        <w:rPr>
          <w:i/>
          <w:sz w:val="22"/>
          <w:lang w:val="en-AU"/>
        </w:rPr>
        <w:t>) where the µ</w:t>
      </w:r>
      <w:r w:rsidRPr="00E8290C">
        <w:rPr>
          <w:i/>
          <w:sz w:val="22"/>
          <w:vertAlign w:val="subscript"/>
          <w:lang w:val="en-AU"/>
        </w:rPr>
        <w:t>DL</w:t>
      </w:r>
      <w:r w:rsidRPr="00E8290C">
        <w:rPr>
          <w:i/>
          <w:sz w:val="22"/>
          <w:lang w:val="en-AU"/>
        </w:rPr>
        <w:t xml:space="preserve"> corresponds to the subcarrier spacing of the PDCCH with which the DCI was transmitted, µ</w:t>
      </w:r>
      <w:r w:rsidRPr="00E8290C">
        <w:rPr>
          <w:i/>
          <w:sz w:val="22"/>
          <w:vertAlign w:val="subscript"/>
          <w:lang w:val="en-AU"/>
        </w:rPr>
        <w:t>UL</w:t>
      </w:r>
      <w:r w:rsidRPr="00E8290C">
        <w:rPr>
          <w:i/>
          <w:sz w:val="22"/>
          <w:lang w:val="en-AU"/>
        </w:rPr>
        <w:t xml:space="preserve"> corresponds to the subcarrier spacing of the PUSCH with which the CSI report is to be transmitted and </w:t>
      </w:r>
      <w:r w:rsidR="00F92087" w:rsidRPr="00E8290C">
        <w:rPr>
          <w:i/>
          <w:sz w:val="22"/>
          <w:vertAlign w:val="subscript"/>
          <w:lang w:val="en-AU"/>
        </w:rPr>
        <w:t>,</w:t>
      </w:r>
      <w:r w:rsidR="00F92087" w:rsidRPr="00E8290C">
        <w:rPr>
          <w:b/>
          <w:i/>
          <w:sz w:val="22"/>
          <w:lang w:val="en-AU"/>
        </w:rPr>
        <w:t xml:space="preserve"> </w:t>
      </w:r>
      <m:oMath>
        <m:sSubSup>
          <m:sSubSupPr>
            <m:ctrlPr>
              <w:rPr>
                <w:rFonts w:ascii="Cambria Math" w:hAnsi="Cambria Math"/>
                <w:i/>
                <w:sz w:val="22"/>
                <w:lang w:val="en-AU"/>
              </w:rPr>
            </m:ctrlPr>
          </m:sSubSupPr>
          <m:e>
            <m:r>
              <w:rPr>
                <w:rFonts w:ascii="Cambria Math" w:hAnsi="Cambria Math"/>
                <w:sz w:val="22"/>
                <w:lang w:val="en-AU"/>
              </w:rPr>
              <m:t>μ</m:t>
            </m:r>
          </m:e>
          <m:sub>
            <m:r>
              <w:rPr>
                <w:rFonts w:ascii="Cambria Math" w:hAnsi="Cambria Math"/>
                <w:sz w:val="22"/>
                <w:lang w:val="en-AU"/>
              </w:rPr>
              <m:t>CSI-RS</m:t>
            </m:r>
          </m:sub>
          <m:sup>
            <m:r>
              <w:rPr>
                <w:rFonts w:ascii="Cambria Math" w:hAnsi="Cambria Math"/>
                <w:sz w:val="22"/>
                <w:lang w:val="en-AU"/>
              </w:rPr>
              <m:t>(n)</m:t>
            </m:r>
          </m:sup>
        </m:sSubSup>
      </m:oMath>
      <w:r w:rsidRPr="00E8290C">
        <w:rPr>
          <w:i/>
          <w:sz w:val="22"/>
          <w:vertAlign w:val="subscript"/>
          <w:lang w:val="en-AU"/>
        </w:rPr>
        <w:t xml:space="preserve"> </w:t>
      </w:r>
      <w:r w:rsidRPr="00E8290C">
        <w:rPr>
          <w:i/>
          <w:sz w:val="22"/>
          <w:lang w:val="en-AU"/>
        </w:rPr>
        <w:t>corresponds to the subcarrier spacing of the CSI-RS resources</w:t>
      </w:r>
      <w:r w:rsidR="00F92087" w:rsidRPr="00E8290C">
        <w:rPr>
          <w:i/>
          <w:sz w:val="22"/>
          <w:lang w:val="en-AU"/>
        </w:rPr>
        <w:t xml:space="preserve"> </w:t>
      </w:r>
      <w:r w:rsidRPr="00E8290C">
        <w:rPr>
          <w:i/>
          <w:sz w:val="22"/>
          <w:lang w:val="en-AU"/>
        </w:rPr>
        <w:t>for channel measurement</w:t>
      </w:r>
      <w:r w:rsidR="00F92087" w:rsidRPr="00E8290C">
        <w:rPr>
          <w:i/>
          <w:sz w:val="22"/>
          <w:lang w:val="en-AU"/>
        </w:rPr>
        <w:t xml:space="preserve"> for</w:t>
      </w:r>
      <w:r w:rsidRPr="00E8290C">
        <w:rPr>
          <w:i/>
          <w:sz w:val="22"/>
          <w:lang w:val="en-AU"/>
        </w:rPr>
        <w:t xml:space="preserve"> the</w:t>
      </w:r>
      <w:r w:rsidR="00DB2007" w:rsidRPr="00E8290C">
        <w:rPr>
          <w:i/>
          <w:sz w:val="22"/>
          <w:lang w:val="en-AU"/>
        </w:rPr>
        <w:t xml:space="preserve"> n</w:t>
      </w:r>
      <w:r w:rsidR="00DB2007" w:rsidRPr="00E8290C">
        <w:rPr>
          <w:i/>
          <w:sz w:val="22"/>
          <w:vertAlign w:val="superscript"/>
          <w:lang w:val="en-AU"/>
        </w:rPr>
        <w:t>th</w:t>
      </w:r>
      <w:r w:rsidRPr="00E8290C">
        <w:rPr>
          <w:i/>
          <w:sz w:val="22"/>
          <w:lang w:val="en-AU"/>
        </w:rPr>
        <w:t xml:space="preserve"> CSI report</w:t>
      </w:r>
      <w:r w:rsidR="008E7047" w:rsidRPr="00E8290C">
        <w:rPr>
          <w:i/>
          <w:sz w:val="22"/>
          <w:lang w:val="en-AU"/>
        </w:rPr>
        <w:t>, N is the number of triggered CSI reports</w:t>
      </w:r>
    </w:p>
    <w:p w14:paraId="0F255071" w14:textId="5491ADA3" w:rsidR="00FF31AA" w:rsidRPr="00FF31AA" w:rsidRDefault="00FF31AA" w:rsidP="00FF31AA">
      <w:pPr>
        <w:spacing w:after="120"/>
        <w:jc w:val="both"/>
        <w:rPr>
          <w:sz w:val="22"/>
          <w:lang w:val="en-US"/>
        </w:rPr>
      </w:pPr>
      <w:r>
        <w:rPr>
          <w:sz w:val="22"/>
          <w:lang w:val="en-US"/>
        </w:rPr>
        <w:lastRenderedPageBreak/>
        <w:t>At the last RAN1 meeting [1] the CSI calculation time was discussed for the case of CSI multiplexing with UL-SCH. According to the summary of CSI reporting agenda item [3], most of the companies proposed to introduce additional offset (</w:t>
      </w:r>
      <w:r>
        <w:rPr>
          <w:i/>
          <w:sz w:val="22"/>
          <w:lang w:val="en-US"/>
        </w:rPr>
        <w:t>d</w:t>
      </w:r>
      <w:r>
        <w:rPr>
          <w:sz w:val="22"/>
          <w:lang w:val="en-US"/>
        </w:rPr>
        <w:t xml:space="preserve"> symbols) to (Z, Z’) values. Due to diverged views of the companies, the different (Z, Z’) values were agreed for the cases of CSI only and CSI multiplexing with UL-SCH for the low latency CSI class. This is equivalent to introduction of time offset of </w:t>
      </w:r>
      <w:r w:rsidRPr="00F86F06">
        <w:rPr>
          <w:i/>
          <w:sz w:val="22"/>
          <w:lang w:val="en-US"/>
        </w:rPr>
        <w:t>d</w:t>
      </w:r>
      <w:r>
        <w:rPr>
          <w:sz w:val="22"/>
          <w:lang w:val="en-US"/>
        </w:rPr>
        <w:t xml:space="preserve"> symbols, where </w:t>
      </w:r>
      <w:r>
        <w:rPr>
          <w:i/>
          <w:sz w:val="22"/>
          <w:lang w:val="en-US"/>
        </w:rPr>
        <w:t>d value</w:t>
      </w:r>
      <w:r>
        <w:rPr>
          <w:sz w:val="22"/>
          <w:lang w:val="en-US"/>
        </w:rPr>
        <w:t xml:space="preserve"> is different for different subcarrier spacing. Defining the symbol offset for the case of CSI multiplexing with UL-SCH is better for Type A CSI processing capability since the time needed for multiplexing of CSI and UL-SCH is independent from the number of triggered CSI reports. Considering the above, the following proposal was made.</w:t>
      </w:r>
    </w:p>
    <w:p w14:paraId="3997B7C1" w14:textId="79738B07" w:rsidR="006C40B9" w:rsidRPr="00E82527" w:rsidRDefault="006C40B9" w:rsidP="00F96B70">
      <w:pPr>
        <w:spacing w:after="120"/>
        <w:jc w:val="both"/>
        <w:rPr>
          <w:b/>
          <w:i/>
          <w:sz w:val="22"/>
          <w:lang w:val="en-US"/>
        </w:rPr>
      </w:pPr>
      <w:r w:rsidRPr="00E82527">
        <w:rPr>
          <w:b/>
          <w:i/>
          <w:sz w:val="22"/>
          <w:lang w:val="en-US"/>
        </w:rPr>
        <w:t>Proposal</w:t>
      </w:r>
      <w:r>
        <w:rPr>
          <w:b/>
          <w:i/>
          <w:sz w:val="22"/>
          <w:lang w:val="en-US"/>
        </w:rPr>
        <w:t xml:space="preserve"> </w:t>
      </w:r>
      <w:r w:rsidR="0005563B">
        <w:rPr>
          <w:b/>
          <w:i/>
          <w:sz w:val="22"/>
          <w:lang w:val="en-US"/>
        </w:rPr>
        <w:t>8</w:t>
      </w:r>
      <w:r w:rsidRPr="00E82527">
        <w:rPr>
          <w:b/>
          <w:i/>
          <w:sz w:val="22"/>
          <w:lang w:val="en-US"/>
        </w:rPr>
        <w:t xml:space="preserve">: </w:t>
      </w:r>
    </w:p>
    <w:p w14:paraId="0C7142E7" w14:textId="77777777" w:rsidR="006C40B9" w:rsidRPr="00EB3DBC" w:rsidRDefault="006C40B9" w:rsidP="00F96B70">
      <w:pPr>
        <w:pStyle w:val="ListParagraph"/>
        <w:numPr>
          <w:ilvl w:val="0"/>
          <w:numId w:val="28"/>
        </w:numPr>
        <w:spacing w:after="120"/>
        <w:jc w:val="both"/>
      </w:pPr>
      <w:r>
        <w:rPr>
          <w:rFonts w:ascii="Times New Roman" w:hAnsi="Times New Roman"/>
          <w:i/>
        </w:rPr>
        <w:t>For the case of CSI multiplexing with UL-SCH, d symbols is added to the CSI calculation time</w:t>
      </w:r>
    </w:p>
    <w:p w14:paraId="70205EF3" w14:textId="7487B24C" w:rsidR="006C40B9" w:rsidRPr="00EB3DBC" w:rsidRDefault="00757143" w:rsidP="00F96B70">
      <w:pPr>
        <w:pStyle w:val="ListParagraph"/>
        <w:numPr>
          <w:ilvl w:val="1"/>
          <w:numId w:val="28"/>
        </w:numPr>
        <w:spacing w:after="120"/>
        <w:jc w:val="both"/>
      </w:pPr>
      <w:r>
        <w:rPr>
          <w:rFonts w:ascii="Times New Roman" w:hAnsi="Times New Roman"/>
          <w:i/>
        </w:rPr>
        <w:t xml:space="preserve">Value of symbol offset </w:t>
      </w:r>
      <w:r w:rsidR="006C40B9">
        <w:rPr>
          <w:rFonts w:ascii="Times New Roman" w:hAnsi="Times New Roman"/>
          <w:i/>
        </w:rPr>
        <w:t>d is different for different subcarrier spacing</w:t>
      </w:r>
    </w:p>
    <w:p w14:paraId="24E7719C" w14:textId="77777777" w:rsidR="006C40B9" w:rsidRPr="00E82527" w:rsidRDefault="006C40B9" w:rsidP="00F96B70">
      <w:pPr>
        <w:pStyle w:val="ListParagraph"/>
        <w:numPr>
          <w:ilvl w:val="0"/>
          <w:numId w:val="28"/>
        </w:numPr>
        <w:spacing w:after="120"/>
        <w:jc w:val="both"/>
      </w:pPr>
      <w:r>
        <w:rPr>
          <w:rFonts w:ascii="Times New Roman" w:hAnsi="Times New Roman"/>
          <w:i/>
        </w:rPr>
        <w:t>The following equations are applied in case of multiple aperiodic CSI reports are triggered</w:t>
      </w:r>
    </w:p>
    <w:p w14:paraId="5DFE45B6" w14:textId="77777777" w:rsidR="006C40B9" w:rsidRPr="00EB3DBC" w:rsidRDefault="006C40B9" w:rsidP="00F96B70">
      <w:pPr>
        <w:pStyle w:val="ListParagraph"/>
        <w:numPr>
          <w:ilvl w:val="1"/>
          <w:numId w:val="28"/>
        </w:numPr>
        <w:spacing w:after="120"/>
        <w:jc w:val="both"/>
        <w:rPr>
          <w:rFonts w:ascii="Times New Roman" w:hAnsi="Times New Roman"/>
          <w:i/>
        </w:rPr>
      </w:pPr>
      <w:r w:rsidRPr="00E82527">
        <w:rPr>
          <w:rFonts w:ascii="Times New Roman" w:hAnsi="Times New Roman"/>
          <w:i/>
        </w:rPr>
        <w:t xml:space="preserve">For Type A CSI processing capability: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TOT</m:t>
            </m:r>
          </m:sub>
        </m:sSub>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e>
        </m:nary>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m</m:t>
                </m:r>
              </m:sub>
            </m:sSub>
            <m:r>
              <w:rPr>
                <w:rFonts w:ascii="Cambria Math" w:hAnsi="Cambria Math"/>
                <w:color w:val="000000"/>
              </w:rPr>
              <m:t>)</m:t>
            </m:r>
          </m:e>
        </m:func>
      </m:oMath>
      <w:r>
        <w:rPr>
          <w:color w:val="000000"/>
        </w:rPr>
        <w:t xml:space="preserve"> </w:t>
      </w:r>
      <w:r w:rsidRPr="00212A4F">
        <w:rPr>
          <w:rFonts w:ascii="Times New Roman" w:hAnsi="Times New Roman"/>
          <w:color w:val="000000"/>
        </w:rPr>
        <w:t>and</w:t>
      </w:r>
      <w:r>
        <w:rPr>
          <w:color w:val="000000"/>
        </w:rPr>
        <w:t xml:space="preserve">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m:t>
            </m:r>
          </m:sup>
        </m:sSubSup>
        <m:d>
          <m:dPr>
            <m:ctrlPr>
              <w:rPr>
                <w:rFonts w:ascii="Cambria Math" w:hAnsi="Cambria Math"/>
                <w:i/>
                <w:color w:val="000000"/>
              </w:rPr>
            </m:ctrlPr>
          </m:dPr>
          <m:e>
            <m:r>
              <w:rPr>
                <w:rFonts w:ascii="Cambria Math" w:hAnsi="Cambria Math"/>
                <w:color w:val="000000"/>
              </w:rPr>
              <m:t>n</m:t>
            </m:r>
          </m:e>
        </m:d>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m</m:t>
                </m:r>
              </m:sub>
            </m:sSub>
            <m:r>
              <w:rPr>
                <w:rFonts w:ascii="Cambria Math" w:hAnsi="Cambria Math"/>
                <w:color w:val="000000"/>
              </w:rPr>
              <m:t>)</m:t>
            </m:r>
          </m:e>
        </m:func>
      </m:oMath>
    </w:p>
    <w:p w14:paraId="7EC5415D" w14:textId="77777777" w:rsidR="006C40B9" w:rsidRPr="00E82527" w:rsidRDefault="006C40B9" w:rsidP="00F96B70">
      <w:pPr>
        <w:pStyle w:val="ListParagraph"/>
        <w:numPr>
          <w:ilvl w:val="1"/>
          <w:numId w:val="28"/>
        </w:numPr>
        <w:spacing w:after="120"/>
        <w:jc w:val="both"/>
        <w:rPr>
          <w:rFonts w:ascii="Times New Roman" w:hAnsi="Times New Roman"/>
          <w:i/>
        </w:rPr>
      </w:pPr>
      <w:r w:rsidRPr="00E82527">
        <w:rPr>
          <w:rFonts w:ascii="Times New Roman" w:hAnsi="Times New Roman"/>
          <w:i/>
        </w:rPr>
        <w:t xml:space="preserve">For Type </w:t>
      </w:r>
      <w:r>
        <w:rPr>
          <w:rFonts w:ascii="Times New Roman" w:hAnsi="Times New Roman"/>
          <w:i/>
        </w:rPr>
        <w:t>B</w:t>
      </w:r>
      <w:r w:rsidRPr="00E82527">
        <w:rPr>
          <w:rFonts w:ascii="Times New Roman" w:hAnsi="Times New Roman"/>
          <w:i/>
        </w:rPr>
        <w:t xml:space="preserve"> CSI processing capability:</w:t>
      </w:r>
      <w:r>
        <w:rPr>
          <w:rFonts w:ascii="Times New Roman" w:hAnsi="Times New Roman"/>
          <w:i/>
        </w:rPr>
        <w:t xml:space="preserve">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TOT</m:t>
            </m:r>
          </m:sub>
        </m:sSub>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m</m:t>
                </m:r>
              </m:sub>
            </m:sSub>
            <m:r>
              <w:rPr>
                <w:rFonts w:ascii="Cambria Math" w:hAnsi="Cambria Math"/>
                <w:color w:val="000000"/>
              </w:rPr>
              <m:t>)</m:t>
            </m:r>
          </m:e>
        </m:func>
        <m:r>
          <m:rPr>
            <m:sty m:val="p"/>
          </m:rPr>
          <w:rPr>
            <w:rFonts w:ascii="Cambria Math" w:hAnsi="Cambria Math"/>
            <w:color w:val="000000"/>
          </w:rPr>
          <m:t>⁡</m:t>
        </m:r>
      </m:oMath>
      <w:r w:rsidRPr="00212A4F">
        <w:rPr>
          <w:rFonts w:ascii="Times New Roman" w:hAnsi="Times New Roman"/>
          <w:color w:val="000000"/>
        </w:rPr>
        <w:t>and</w:t>
      </w:r>
      <w:r>
        <w:rPr>
          <w:color w:val="000000"/>
        </w:rPr>
        <w:t xml:space="preserve">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m:t>
            </m:r>
          </m:sup>
        </m:sSubSup>
        <m:d>
          <m:dPr>
            <m:ctrlPr>
              <w:rPr>
                <w:rFonts w:ascii="Cambria Math" w:hAnsi="Cambria Math"/>
                <w:i/>
                <w:color w:val="000000"/>
              </w:rPr>
            </m:ctrlPr>
          </m:dPr>
          <m:e>
            <m:r>
              <w:rPr>
                <w:rFonts w:ascii="Cambria Math" w:hAnsi="Cambria Math"/>
                <w:color w:val="000000"/>
              </w:rPr>
              <m:t>n</m:t>
            </m:r>
          </m:e>
        </m:d>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n</m:t>
            </m:r>
          </m:sub>
          <m:sup>
            <m:r>
              <w:rPr>
                <w:rFonts w:ascii="Cambria Math" w:hAnsi="Cambria Math"/>
                <w:color w:val="000000"/>
              </w:rPr>
              <m:t>'</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n</m:t>
            </m:r>
          </m:sub>
        </m:sSub>
      </m:oMath>
    </w:p>
    <w:p w14:paraId="70697C5A" w14:textId="2485BED6" w:rsidR="006C40B9" w:rsidRDefault="006C40B9" w:rsidP="00F96B70">
      <w:pPr>
        <w:tabs>
          <w:tab w:val="left" w:pos="6662"/>
        </w:tabs>
        <w:spacing w:after="120"/>
        <w:jc w:val="both"/>
        <w:rPr>
          <w:sz w:val="22"/>
          <w:lang w:val="en-US"/>
        </w:rPr>
      </w:pPr>
      <w:r>
        <w:rPr>
          <w:sz w:val="22"/>
          <w:lang w:val="en-US"/>
        </w:rPr>
        <w:t>Since Type A CSI processing capability is optimized for the case of serial computation of multiple CSI reports, the total CSI computation time is a sum of CSI computation time of each triggered CSI report. However, the CSI calculation time</w:t>
      </w:r>
      <w:r w:rsidR="00757143">
        <w:rPr>
          <w:sz w:val="22"/>
          <w:lang w:val="en-US"/>
        </w:rPr>
        <w:t xml:space="preserve"> for one report includes constant component with processing time</w:t>
      </w:r>
      <w:r>
        <w:rPr>
          <w:sz w:val="22"/>
          <w:lang w:val="en-US"/>
        </w:rPr>
        <w:t xml:space="preserve"> </w:t>
      </w:r>
      <w:r w:rsidR="00757143">
        <w:rPr>
          <w:sz w:val="22"/>
          <w:lang w:val="en-US"/>
        </w:rPr>
        <w:t>independent from the number of CSI reports</w:t>
      </w:r>
      <w:r>
        <w:rPr>
          <w:sz w:val="22"/>
          <w:lang w:val="en-US"/>
        </w:rPr>
        <w:t xml:space="preserve"> (e.g.</w:t>
      </w:r>
      <w:r w:rsidR="00757143">
        <w:rPr>
          <w:sz w:val="22"/>
          <w:lang w:val="en-US"/>
        </w:rPr>
        <w:t xml:space="preserve"> operations which are</w:t>
      </w:r>
      <w:r>
        <w:rPr>
          <w:sz w:val="22"/>
          <w:lang w:val="en-US"/>
        </w:rPr>
        <w:t xml:space="preserve"> done once for multiple</w:t>
      </w:r>
      <w:r w:rsidR="00757143">
        <w:rPr>
          <w:sz w:val="22"/>
          <w:lang w:val="en-US"/>
        </w:rPr>
        <w:t xml:space="preserve"> CSI</w:t>
      </w:r>
      <w:r>
        <w:rPr>
          <w:sz w:val="22"/>
          <w:lang w:val="en-US"/>
        </w:rPr>
        <w:t xml:space="preserve"> reports or done in parallel for multiple</w:t>
      </w:r>
      <w:r w:rsidR="00757143">
        <w:rPr>
          <w:sz w:val="22"/>
          <w:lang w:val="en-US"/>
        </w:rPr>
        <w:t xml:space="preserve"> CSI</w:t>
      </w:r>
      <w:r>
        <w:rPr>
          <w:sz w:val="22"/>
          <w:lang w:val="en-US"/>
        </w:rPr>
        <w:t xml:space="preserve"> report</w:t>
      </w:r>
      <w:r w:rsidR="00757143">
        <w:rPr>
          <w:sz w:val="22"/>
          <w:lang w:val="en-US"/>
        </w:rPr>
        <w:t>s</w:t>
      </w:r>
      <w:r>
        <w:rPr>
          <w:sz w:val="22"/>
          <w:lang w:val="en-US"/>
        </w:rPr>
        <w:t>)</w:t>
      </w:r>
      <w:r w:rsidR="00757143">
        <w:rPr>
          <w:sz w:val="22"/>
          <w:lang w:val="en-US"/>
        </w:rPr>
        <w:t>. T</w:t>
      </w:r>
      <w:r>
        <w:rPr>
          <w:sz w:val="22"/>
          <w:lang w:val="en-US"/>
        </w:rPr>
        <w:t>he actual total CSI calculation time is lower than a</w:t>
      </w:r>
      <w:r w:rsidRPr="00212A4F">
        <w:rPr>
          <w:sz w:val="22"/>
          <w:lang w:val="en-US"/>
        </w:rPr>
        <w:t xml:space="preserve"> sum of CSI computation time of each triggered CSI report</w:t>
      </w:r>
      <w:r>
        <w:rPr>
          <w:sz w:val="22"/>
          <w:lang w:val="en-US"/>
        </w:rPr>
        <w:t>. It is very hard to consider the reduction of total CSI calculation time since the actual time for processing of multiple reports depends on the particular implementation. However, there is one case which can be considered</w:t>
      </w:r>
      <w:r w:rsidR="00757143">
        <w:rPr>
          <w:sz w:val="22"/>
          <w:lang w:val="en-US"/>
        </w:rPr>
        <w:t xml:space="preserve"> for optimization</w:t>
      </w:r>
      <w:r>
        <w:rPr>
          <w:sz w:val="22"/>
          <w:lang w:val="en-US"/>
        </w:rPr>
        <w:t xml:space="preserve">. It is clear that for the case when multiple CSI reports are triggered by one DCI, the DCI decoding time and </w:t>
      </w:r>
      <w:r w:rsidR="004E494A">
        <w:rPr>
          <w:sz w:val="22"/>
          <w:lang w:val="en-US"/>
        </w:rPr>
        <w:t>applying</w:t>
      </w:r>
      <w:r>
        <w:rPr>
          <w:sz w:val="22"/>
          <w:lang w:val="en-US"/>
        </w:rPr>
        <w:t xml:space="preserve"> of DCI commands </w:t>
      </w:r>
      <w:r w:rsidR="004E494A">
        <w:rPr>
          <w:sz w:val="22"/>
          <w:lang w:val="en-US"/>
        </w:rPr>
        <w:t>is done once</w:t>
      </w:r>
      <w:r>
        <w:rPr>
          <w:sz w:val="22"/>
          <w:lang w:val="en-US"/>
        </w:rPr>
        <w:t xml:space="preserve">. From the definition of (Z, Z’) values it can be concluded that Z captures the same procedures as Z’ except the DCI decoding time and time required to apply DCI commands. Considering the above statements, the total CSI calculation time can be reduced for Type A CSI processing capability. </w:t>
      </w:r>
    </w:p>
    <w:p w14:paraId="19D4745F" w14:textId="10FA8445" w:rsidR="006C40B9" w:rsidRPr="00DF221B" w:rsidRDefault="006C40B9" w:rsidP="00F96B70">
      <w:pPr>
        <w:tabs>
          <w:tab w:val="left" w:pos="6662"/>
        </w:tabs>
        <w:spacing w:after="120"/>
        <w:jc w:val="both"/>
        <w:rPr>
          <w:b/>
          <w:i/>
          <w:sz w:val="22"/>
          <w:lang w:val="en-US"/>
        </w:rPr>
      </w:pPr>
      <w:r w:rsidRPr="00DF221B">
        <w:rPr>
          <w:b/>
          <w:i/>
          <w:sz w:val="22"/>
          <w:lang w:val="en-US"/>
        </w:rPr>
        <w:t xml:space="preserve">Proposal </w:t>
      </w:r>
      <w:r w:rsidR="00370038">
        <w:rPr>
          <w:b/>
          <w:i/>
          <w:sz w:val="22"/>
          <w:lang w:val="en-US"/>
        </w:rPr>
        <w:t>9</w:t>
      </w:r>
      <w:r w:rsidRPr="00DF221B">
        <w:rPr>
          <w:b/>
          <w:i/>
          <w:sz w:val="22"/>
          <w:lang w:val="en-US"/>
        </w:rPr>
        <w:t xml:space="preserve">: </w:t>
      </w:r>
    </w:p>
    <w:p w14:paraId="068114BE" w14:textId="77777777" w:rsidR="006C40B9" w:rsidRPr="00DF221B" w:rsidRDefault="006C40B9" w:rsidP="00F96B70">
      <w:pPr>
        <w:pStyle w:val="ListParagraph"/>
        <w:numPr>
          <w:ilvl w:val="0"/>
          <w:numId w:val="34"/>
        </w:numPr>
        <w:tabs>
          <w:tab w:val="left" w:pos="6662"/>
        </w:tabs>
        <w:spacing w:after="120"/>
        <w:jc w:val="both"/>
        <w:rPr>
          <w:rFonts w:ascii="Times New Roman" w:hAnsi="Times New Roman"/>
          <w:i/>
        </w:rPr>
      </w:pPr>
      <w:r w:rsidRPr="00DF221B">
        <w:rPr>
          <w:rFonts w:ascii="Times New Roman" w:hAnsi="Times New Roman"/>
          <w:i/>
        </w:rPr>
        <w:t>Refine the equation of total CSI calculation time for Type A CSI processing capability</w:t>
      </w:r>
    </w:p>
    <w:p w14:paraId="2105614A" w14:textId="77777777" w:rsidR="006C40B9" w:rsidRPr="00DF221B" w:rsidRDefault="006C40B9" w:rsidP="00F96B70">
      <w:pPr>
        <w:pStyle w:val="ListParagraph"/>
        <w:numPr>
          <w:ilvl w:val="1"/>
          <w:numId w:val="34"/>
        </w:numPr>
        <w:tabs>
          <w:tab w:val="left" w:pos="6662"/>
        </w:tabs>
        <w:spacing w:after="120"/>
        <w:jc w:val="both"/>
        <w:rPr>
          <w:i/>
        </w:rPr>
      </w:pP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TOT</m:t>
            </m:r>
          </m:sub>
        </m:sSub>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r>
              <w:rPr>
                <w:rFonts w:ascii="Cambria Math" w:hAnsi="Cambria Math"/>
                <w:color w:val="000000"/>
              </w:rPr>
              <m:t>)</m:t>
            </m:r>
          </m:e>
        </m:func>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oMath>
      <w:r w:rsidRPr="00DF221B">
        <w:rPr>
          <w:i/>
          <w:color w:val="000000"/>
        </w:rPr>
        <w:t xml:space="preserve"> </w:t>
      </w:r>
      <w:r w:rsidRPr="00DF221B">
        <w:rPr>
          <w:rFonts w:ascii="Times New Roman" w:hAnsi="Times New Roman"/>
          <w:i/>
          <w:color w:val="000000"/>
        </w:rPr>
        <w:t>and</w:t>
      </w:r>
      <w:r w:rsidRPr="00DF221B">
        <w:rPr>
          <w:i/>
          <w:color w:val="000000"/>
        </w:rPr>
        <w:t xml:space="preserve">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m:t>
            </m:r>
          </m:sup>
        </m:sSubSup>
        <m:r>
          <w:rPr>
            <w:rFonts w:ascii="Cambria Math" w:hAnsi="Cambria Math"/>
            <w:color w:val="000000"/>
          </w:rPr>
          <m:t>(n)=</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oMath>
    </w:p>
    <w:p w14:paraId="66722A6C" w14:textId="77777777" w:rsidR="006C40B9" w:rsidRDefault="006C40B9" w:rsidP="00F96B70">
      <w:pPr>
        <w:tabs>
          <w:tab w:val="left" w:pos="6662"/>
        </w:tabs>
        <w:spacing w:after="120"/>
        <w:jc w:val="both"/>
        <w:rPr>
          <w:sz w:val="22"/>
          <w:lang w:val="en-US"/>
        </w:rPr>
      </w:pPr>
      <w:r>
        <w:rPr>
          <w:sz w:val="22"/>
          <w:lang w:val="en-US"/>
        </w:rPr>
        <w:t xml:space="preserve">Considering that the maximum slot offset of aperiodic CSI report from the corresponding DCI is 7 slots, for 120 kHz subcarrier spacing the time for CSI calculation of multiple CSI reports might not be enough. However, considering that for Type A CSI processing capability the CSI reports are processed in serial way, the number of CSI reports which UE is required to update can be calculated based on the actual available time for the case then time is not enough to update M CSI reports, where M is the number of unoccupied CSI processing units. </w:t>
      </w:r>
    </w:p>
    <w:p w14:paraId="44D26992" w14:textId="24EACC19" w:rsidR="006C40B9" w:rsidRDefault="006C40B9" w:rsidP="00F96B70">
      <w:pPr>
        <w:tabs>
          <w:tab w:val="left" w:pos="6662"/>
        </w:tabs>
        <w:spacing w:after="120"/>
        <w:jc w:val="both"/>
        <w:rPr>
          <w:b/>
          <w:i/>
          <w:sz w:val="22"/>
          <w:lang w:val="en-US"/>
        </w:rPr>
      </w:pPr>
      <w:r w:rsidRPr="00DF221B">
        <w:rPr>
          <w:b/>
          <w:i/>
          <w:sz w:val="22"/>
          <w:lang w:val="en-US"/>
        </w:rPr>
        <w:t>Proposal 1</w:t>
      </w:r>
      <w:r w:rsidR="00370038">
        <w:rPr>
          <w:b/>
          <w:i/>
          <w:sz w:val="22"/>
          <w:lang w:val="en-US"/>
        </w:rPr>
        <w:t>0</w:t>
      </w:r>
      <w:r w:rsidRPr="00DF221B">
        <w:rPr>
          <w:b/>
          <w:i/>
          <w:sz w:val="22"/>
          <w:lang w:val="en-US"/>
        </w:rPr>
        <w:t xml:space="preserve">: </w:t>
      </w:r>
    </w:p>
    <w:p w14:paraId="5728D4F0" w14:textId="77777777" w:rsidR="006C40B9" w:rsidRDefault="006C40B9" w:rsidP="00F96B70">
      <w:pPr>
        <w:pStyle w:val="ListParagraph"/>
        <w:numPr>
          <w:ilvl w:val="0"/>
          <w:numId w:val="34"/>
        </w:numPr>
        <w:tabs>
          <w:tab w:val="left" w:pos="6662"/>
        </w:tabs>
        <w:spacing w:after="120"/>
        <w:jc w:val="both"/>
        <w:rPr>
          <w:rFonts w:ascii="Times New Roman" w:hAnsi="Times New Roman"/>
          <w:i/>
        </w:rPr>
      </w:pPr>
      <w:r w:rsidRPr="00AF6148">
        <w:rPr>
          <w:rFonts w:ascii="Times New Roman" w:hAnsi="Times New Roman"/>
          <w:i/>
        </w:rPr>
        <w:t xml:space="preserve">If </w:t>
      </w:r>
      <w:r>
        <w:rPr>
          <w:rFonts w:ascii="Times New Roman" w:hAnsi="Times New Roman"/>
          <w:i/>
        </w:rPr>
        <w:t>condition on CSI calculation time are not met for Type A CSI processing capability, the number of CSI reports which UE is required to update (K) is based on available time for CSI calculation</w:t>
      </w:r>
    </w:p>
    <w:p w14:paraId="547DDF4A" w14:textId="25A6013D" w:rsidR="006C40B9" w:rsidRPr="00DE6A0F" w:rsidRDefault="006C40B9" w:rsidP="00F96B70">
      <w:pPr>
        <w:pStyle w:val="ListParagraph"/>
        <w:numPr>
          <w:ilvl w:val="1"/>
          <w:numId w:val="34"/>
        </w:numPr>
        <w:tabs>
          <w:tab w:val="left" w:pos="6662"/>
        </w:tabs>
        <w:spacing w:after="120"/>
        <w:jc w:val="both"/>
        <w:rPr>
          <w:i/>
        </w:rPr>
      </w:pPr>
      <w:r>
        <w:rPr>
          <w:rFonts w:ascii="Times New Roman" w:hAnsi="Times New Roman"/>
          <w:i/>
        </w:rPr>
        <w:t xml:space="preserve">K is selected based on the following conditions </w:t>
      </w:r>
    </w:p>
    <w:p w14:paraId="7BEC0D7E" w14:textId="77777777" w:rsidR="006C40B9" w:rsidRPr="00DE6A0F" w:rsidRDefault="006C40B9" w:rsidP="00F96B70">
      <w:pPr>
        <w:pStyle w:val="ListParagraph"/>
        <w:numPr>
          <w:ilvl w:val="2"/>
          <w:numId w:val="34"/>
        </w:numPr>
        <w:tabs>
          <w:tab w:val="left" w:pos="6662"/>
        </w:tabs>
        <w:spacing w:after="120"/>
        <w:jc w:val="both"/>
        <w:rPr>
          <w:i/>
        </w:rPr>
      </w:pPr>
      <w:r>
        <w:rPr>
          <w:rFonts w:ascii="Times New Roman" w:hAnsi="Times New Roman"/>
          <w:i/>
        </w:rPr>
        <w:t xml:space="preserve">The time interval between the last symbol of PDCCH and the first symbol of PUSCH is greater than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(K)</m:t>
            </m:r>
          </m:sup>
        </m:sSubSup>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K</m:t>
            </m:r>
          </m:sup>
          <m:e>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e>
        </m:nary>
      </m:oMath>
      <w:r w:rsidRPr="00DF221B">
        <w:rPr>
          <w:i/>
          <w:color w:val="000000"/>
        </w:rPr>
        <w:t xml:space="preserve"> </w:t>
      </w:r>
    </w:p>
    <w:p w14:paraId="29CEA564" w14:textId="77777777" w:rsidR="006C40B9" w:rsidRPr="00E4018C" w:rsidRDefault="006C40B9" w:rsidP="00F96B70">
      <w:pPr>
        <w:pStyle w:val="ListParagraph"/>
        <w:numPr>
          <w:ilvl w:val="2"/>
          <w:numId w:val="34"/>
        </w:numPr>
        <w:tabs>
          <w:tab w:val="left" w:pos="6662"/>
        </w:tabs>
        <w:spacing w:after="120"/>
        <w:jc w:val="both"/>
        <w:rPr>
          <w:i/>
        </w:rPr>
      </w:pPr>
      <w:r>
        <w:rPr>
          <w:rFonts w:ascii="Times New Roman" w:hAnsi="Times New Roman"/>
          <w:i/>
        </w:rPr>
        <w:t xml:space="preserve">The time interval between the between last symbol of CSI-RS/CSI-IM and the first symbol of PUSCH is greater than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 xml:space="preserve">' </m:t>
            </m:r>
            <m:d>
              <m:dPr>
                <m:ctrlPr>
                  <w:rPr>
                    <w:rFonts w:ascii="Cambria Math" w:hAnsi="Cambria Math"/>
                    <w:i/>
                    <w:color w:val="000000"/>
                  </w:rPr>
                </m:ctrlPr>
              </m:dPr>
              <m:e>
                <m:r>
                  <w:rPr>
                    <w:rFonts w:ascii="Cambria Math" w:hAnsi="Cambria Math"/>
                    <w:color w:val="000000"/>
                  </w:rPr>
                  <m:t>K</m:t>
                </m:r>
              </m:e>
            </m:d>
          </m:sup>
        </m:sSubSup>
        <m:r>
          <w:rPr>
            <w:rFonts w:ascii="Cambria Math" w:hAnsi="Cambria Math"/>
            <w:color w:val="000000"/>
          </w:rPr>
          <m:t>(n)</m:t>
        </m:r>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K</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oMath>
      <w:r>
        <w:rPr>
          <w:rFonts w:ascii="Times New Roman" w:hAnsi="Times New Roman"/>
          <w:i/>
          <w:color w:val="000000"/>
        </w:rPr>
        <w:t xml:space="preserve"> for all the CSI reports</w:t>
      </w:r>
      <w:r>
        <w:rPr>
          <w:i/>
          <w:color w:val="000000"/>
        </w:rPr>
        <w:t xml:space="preserve"> </w:t>
      </w:r>
    </w:p>
    <w:p w14:paraId="2FD52083" w14:textId="77777777" w:rsidR="006C40B9" w:rsidRPr="006C40B9" w:rsidRDefault="006C40B9" w:rsidP="00F96B70">
      <w:pPr>
        <w:pStyle w:val="B1"/>
        <w:spacing w:after="120"/>
        <w:ind w:left="0" w:firstLine="0"/>
        <w:jc w:val="both"/>
        <w:rPr>
          <w:i/>
          <w:sz w:val="22"/>
          <w:lang w:val="en-US"/>
        </w:rPr>
      </w:pPr>
    </w:p>
    <w:p w14:paraId="47F81C0E" w14:textId="5690029F" w:rsidR="000054B8" w:rsidRPr="000054B8" w:rsidRDefault="000054B8" w:rsidP="00F96B70">
      <w:pPr>
        <w:pStyle w:val="Heading2"/>
        <w:spacing w:after="120"/>
        <w:rPr>
          <w:lang w:val="en-US"/>
        </w:rPr>
      </w:pPr>
      <w:r>
        <w:t>2.</w:t>
      </w:r>
      <w:r w:rsidRPr="000054B8">
        <w:rPr>
          <w:lang w:val="en-US"/>
        </w:rPr>
        <w:t>4</w:t>
      </w:r>
      <w:r>
        <w:t xml:space="preserve">. </w:t>
      </w:r>
      <w:r w:rsidR="00370038">
        <w:rPr>
          <w:lang w:val="en-US"/>
        </w:rPr>
        <w:t>Other issues with CSI reporting</w:t>
      </w:r>
    </w:p>
    <w:p w14:paraId="692DB185" w14:textId="5245B946" w:rsidR="00F128A5" w:rsidRDefault="007A4F88" w:rsidP="00F96B70">
      <w:pPr>
        <w:spacing w:after="120"/>
        <w:jc w:val="both"/>
        <w:rPr>
          <w:sz w:val="22"/>
        </w:rPr>
      </w:pPr>
      <w:r>
        <w:rPr>
          <w:sz w:val="22"/>
        </w:rPr>
        <w:t>At the last meeting</w:t>
      </w:r>
      <w:r w:rsidR="00DA07F1">
        <w:rPr>
          <w:sz w:val="22"/>
        </w:rPr>
        <w:t xml:space="preserve"> [1]</w:t>
      </w:r>
      <w:r>
        <w:rPr>
          <w:sz w:val="22"/>
        </w:rPr>
        <w:t xml:space="preserve"> the following conclusion was made under UCI multiplexing agenda item.</w:t>
      </w:r>
    </w:p>
    <w:tbl>
      <w:tblPr>
        <w:tblStyle w:val="TableGrid"/>
        <w:tblW w:w="0" w:type="auto"/>
        <w:tblLook w:val="04A0" w:firstRow="1" w:lastRow="0" w:firstColumn="1" w:lastColumn="0" w:noHBand="0" w:noVBand="1"/>
      </w:tblPr>
      <w:tblGrid>
        <w:gridCol w:w="10160"/>
      </w:tblGrid>
      <w:tr w:rsidR="007A4F88" w14:paraId="55964F6B" w14:textId="77777777" w:rsidTr="007A4F88">
        <w:tc>
          <w:tcPr>
            <w:tcW w:w="10160" w:type="dxa"/>
          </w:tcPr>
          <w:p w14:paraId="02719557" w14:textId="77777777" w:rsidR="007A4F88" w:rsidRPr="001400B3" w:rsidRDefault="007A4F88" w:rsidP="00F96B70">
            <w:pPr>
              <w:spacing w:after="120"/>
              <w:rPr>
                <w:sz w:val="22"/>
                <w:szCs w:val="22"/>
              </w:rPr>
            </w:pPr>
            <w:r w:rsidRPr="001400B3">
              <w:rPr>
                <w:b/>
                <w:sz w:val="22"/>
                <w:szCs w:val="22"/>
                <w:u w:val="single"/>
              </w:rPr>
              <w:t>Conclusion</w:t>
            </w:r>
            <w:r w:rsidRPr="001400B3">
              <w:rPr>
                <w:sz w:val="22"/>
                <w:szCs w:val="22"/>
              </w:rPr>
              <w:t>:</w:t>
            </w:r>
          </w:p>
          <w:p w14:paraId="5A7AD96F" w14:textId="77777777" w:rsidR="007A4F88" w:rsidRPr="001400B3" w:rsidRDefault="007A4F88" w:rsidP="00F96B70">
            <w:pPr>
              <w:numPr>
                <w:ilvl w:val="0"/>
                <w:numId w:val="33"/>
              </w:numPr>
              <w:overflowPunct/>
              <w:autoSpaceDE/>
              <w:autoSpaceDN/>
              <w:adjustRightInd/>
              <w:spacing w:after="120"/>
              <w:textAlignment w:val="auto"/>
              <w:rPr>
                <w:iCs/>
                <w:sz w:val="22"/>
                <w:szCs w:val="22"/>
                <w:lang w:eastAsia="zh-CN"/>
              </w:rPr>
            </w:pPr>
            <w:r w:rsidRPr="001400B3">
              <w:rPr>
                <w:iCs/>
                <w:sz w:val="22"/>
                <w:szCs w:val="22"/>
                <w:lang w:eastAsia="zh-CN"/>
              </w:rPr>
              <w:t xml:space="preserve">It is clarified that based on this sentence of “A UE is not expected to receive more than one aperiodic CSI report request </w:t>
            </w:r>
            <w:r w:rsidRPr="001400B3">
              <w:rPr>
                <w:iCs/>
                <w:sz w:val="22"/>
                <w:szCs w:val="22"/>
                <w:u w:val="single"/>
                <w:lang w:eastAsia="zh-CN"/>
              </w:rPr>
              <w:t>for</w:t>
            </w:r>
            <w:r w:rsidRPr="001400B3">
              <w:rPr>
                <w:iCs/>
                <w:sz w:val="22"/>
                <w:szCs w:val="22"/>
                <w:lang w:eastAsia="zh-CN"/>
              </w:rPr>
              <w:t xml:space="preserve"> a given slot” in Section 5.2.1.5.1 in 38.214 V15.0.1, for a given slot, UE is not expected to transmit CSI report triggered by more than one CSI requests received in multiple DCIs, in both CA and non-CA scenarios, unless for a given CC where it is possible that two or more DCIs may trigger the same CSI report</w:t>
            </w:r>
          </w:p>
          <w:p w14:paraId="4C2C2BBA" w14:textId="402F8B60" w:rsidR="007A4F88" w:rsidRPr="007A4F88" w:rsidRDefault="007A4F88" w:rsidP="00F96B70">
            <w:pPr>
              <w:pStyle w:val="B1"/>
              <w:numPr>
                <w:ilvl w:val="0"/>
                <w:numId w:val="32"/>
              </w:numPr>
              <w:spacing w:after="120"/>
              <w:rPr>
                <w:position w:val="-14"/>
              </w:rPr>
            </w:pPr>
            <w:r w:rsidRPr="001400B3">
              <w:rPr>
                <w:position w:val="-14"/>
                <w:sz w:val="22"/>
                <w:szCs w:val="22"/>
              </w:rPr>
              <w:t>No spec update is necessary.</w:t>
            </w:r>
          </w:p>
        </w:tc>
      </w:tr>
    </w:tbl>
    <w:p w14:paraId="6B35208B" w14:textId="77777777" w:rsidR="007A4F88" w:rsidRDefault="007A4F88" w:rsidP="00F96B70">
      <w:pPr>
        <w:spacing w:after="120"/>
        <w:jc w:val="both"/>
        <w:rPr>
          <w:sz w:val="22"/>
        </w:rPr>
      </w:pPr>
    </w:p>
    <w:p w14:paraId="6F4378B4" w14:textId="55D9364D" w:rsidR="00401534" w:rsidRDefault="00401534" w:rsidP="00F96B70">
      <w:pPr>
        <w:spacing w:after="120"/>
        <w:jc w:val="both"/>
        <w:rPr>
          <w:sz w:val="22"/>
        </w:rPr>
      </w:pPr>
      <w:r>
        <w:rPr>
          <w:sz w:val="22"/>
        </w:rPr>
        <w:t xml:space="preserve">The above conclusion implies that sentence </w:t>
      </w:r>
      <w:r w:rsidRPr="00401534">
        <w:rPr>
          <w:sz w:val="22"/>
        </w:rPr>
        <w:t>“A UE is not expected to receive more than one aperiodic CSI report request for a given slot”</w:t>
      </w:r>
      <w:r>
        <w:rPr>
          <w:sz w:val="22"/>
        </w:rPr>
        <w:t xml:space="preserve"> restricts multiple aperiodic CSI reports per slot. This restriction is needed to simplify UE implementation. The case of multiple aperiodic CSI reports per slot doesn’t have use case since multiple CSI Reporting Settings</w:t>
      </w:r>
      <w:r w:rsidR="004D47C9">
        <w:rPr>
          <w:sz w:val="22"/>
        </w:rPr>
        <w:t xml:space="preserve"> can be triggered by one DCI and jointly reported</w:t>
      </w:r>
      <w:r w:rsidR="006556C3">
        <w:rPr>
          <w:sz w:val="22"/>
        </w:rPr>
        <w:t xml:space="preserve"> on PUSCH</w:t>
      </w:r>
      <w:r>
        <w:rPr>
          <w:sz w:val="22"/>
        </w:rPr>
        <w:t xml:space="preserve">. Similar to the case described </w:t>
      </w:r>
      <w:r w:rsidR="004D47C9">
        <w:rPr>
          <w:sz w:val="22"/>
        </w:rPr>
        <w:t>above</w:t>
      </w:r>
      <w:r>
        <w:rPr>
          <w:sz w:val="22"/>
        </w:rPr>
        <w:t xml:space="preserve">, the case of multiple DCIs with aperiodic CSI request has no use case and </w:t>
      </w:r>
      <w:r w:rsidR="00D60C3E">
        <w:rPr>
          <w:sz w:val="22"/>
        </w:rPr>
        <w:t>complicates</w:t>
      </w:r>
      <w:r>
        <w:rPr>
          <w:sz w:val="22"/>
        </w:rPr>
        <w:t xml:space="preserve"> UE implementation. </w:t>
      </w:r>
      <w:r w:rsidR="004D47C9">
        <w:rPr>
          <w:sz w:val="22"/>
        </w:rPr>
        <w:t>Moreover, considering the latest agreements on CSI processing unit definition, transmission of multiple DCIs with CSI request</w:t>
      </w:r>
      <w:r w:rsidR="0060482F">
        <w:rPr>
          <w:sz w:val="22"/>
        </w:rPr>
        <w:t xml:space="preserve"> for one UE</w:t>
      </w:r>
      <w:r w:rsidR="004D47C9">
        <w:rPr>
          <w:sz w:val="22"/>
        </w:rPr>
        <w:t xml:space="preserve"> does not result in higher number of updated CSI reports</w:t>
      </w:r>
      <w:r w:rsidR="008B05BE">
        <w:rPr>
          <w:sz w:val="22"/>
        </w:rPr>
        <w:t xml:space="preserve"> comparing to the case of triggering of all the reports with one DCI due to limited number of CSI processing units</w:t>
      </w:r>
      <w:r w:rsidR="004D47C9">
        <w:rPr>
          <w:sz w:val="22"/>
        </w:rPr>
        <w:t xml:space="preserve">. </w:t>
      </w:r>
      <w:r w:rsidR="00A92199">
        <w:rPr>
          <w:sz w:val="22"/>
        </w:rPr>
        <w:t>In addition to the higher UE complexity, the possibility to trigger aperiodic CSI reports using</w:t>
      </w:r>
      <w:r w:rsidR="00370038">
        <w:rPr>
          <w:sz w:val="22"/>
        </w:rPr>
        <w:t xml:space="preserve"> multiple</w:t>
      </w:r>
      <w:r w:rsidR="00A92199">
        <w:rPr>
          <w:sz w:val="22"/>
        </w:rPr>
        <w:t xml:space="preserve"> DCIs per slot introduce additional issue for Type A CSI processing capability</w:t>
      </w:r>
      <w:r w:rsidR="00370038">
        <w:rPr>
          <w:sz w:val="22"/>
        </w:rPr>
        <w:t xml:space="preserve"> which is related to proposal 7 of this contribution</w:t>
      </w:r>
      <w:r w:rsidR="00A92199">
        <w:rPr>
          <w:sz w:val="22"/>
        </w:rPr>
        <w:t xml:space="preserve">. </w:t>
      </w:r>
      <w:r>
        <w:rPr>
          <w:sz w:val="22"/>
        </w:rPr>
        <w:t>Considering the above we propose to consider limitation of the number of DCIs with positive aperiodic CSI request to 1</w:t>
      </w:r>
      <w:r w:rsidR="00B80ACD">
        <w:rPr>
          <w:sz w:val="22"/>
        </w:rPr>
        <w:t xml:space="preserve"> in order to simplify UE implementation</w:t>
      </w:r>
      <w:r>
        <w:rPr>
          <w:sz w:val="22"/>
        </w:rPr>
        <w:t xml:space="preserve">. </w:t>
      </w:r>
    </w:p>
    <w:p w14:paraId="4136D6A6" w14:textId="6FB90930" w:rsidR="00401534" w:rsidRPr="00401534" w:rsidRDefault="00401534" w:rsidP="00F96B70">
      <w:pPr>
        <w:spacing w:after="120"/>
        <w:jc w:val="both"/>
        <w:rPr>
          <w:b/>
          <w:i/>
          <w:sz w:val="22"/>
        </w:rPr>
      </w:pPr>
      <w:r w:rsidRPr="00401534">
        <w:rPr>
          <w:b/>
          <w:i/>
          <w:sz w:val="22"/>
        </w:rPr>
        <w:t xml:space="preserve">Proposal </w:t>
      </w:r>
      <w:r w:rsidR="009A5203">
        <w:rPr>
          <w:b/>
          <w:i/>
          <w:sz w:val="22"/>
        </w:rPr>
        <w:t>1</w:t>
      </w:r>
      <w:r w:rsidR="003B7D55">
        <w:rPr>
          <w:b/>
          <w:i/>
          <w:sz w:val="22"/>
        </w:rPr>
        <w:t>1</w:t>
      </w:r>
      <w:r w:rsidRPr="00401534">
        <w:rPr>
          <w:b/>
          <w:i/>
          <w:sz w:val="22"/>
        </w:rPr>
        <w:t xml:space="preserve">: </w:t>
      </w:r>
    </w:p>
    <w:p w14:paraId="572B1AB5" w14:textId="4AF30DD6" w:rsidR="00DA6727" w:rsidRPr="00953C36" w:rsidRDefault="008D3FE0" w:rsidP="00F96B70">
      <w:pPr>
        <w:pStyle w:val="ListParagraph"/>
        <w:numPr>
          <w:ilvl w:val="0"/>
          <w:numId w:val="28"/>
        </w:numPr>
        <w:spacing w:after="120"/>
        <w:jc w:val="both"/>
        <w:rPr>
          <w:rFonts w:ascii="Times New Roman" w:hAnsi="Times New Roman"/>
          <w:i/>
        </w:rPr>
      </w:pPr>
      <w:r w:rsidRPr="00953C36">
        <w:rPr>
          <w:rFonts w:ascii="Times New Roman" w:hAnsi="Times New Roman"/>
          <w:i/>
        </w:rPr>
        <w:t>Add the below sentence to section 5.2.1.5.1 of TS 38.214</w:t>
      </w:r>
    </w:p>
    <w:p w14:paraId="6966B1C4" w14:textId="7B69FF49" w:rsidR="008D3FE0" w:rsidRPr="00953C36" w:rsidRDefault="008D3FE0" w:rsidP="00F96B70">
      <w:pPr>
        <w:pStyle w:val="ListParagraph"/>
        <w:numPr>
          <w:ilvl w:val="1"/>
          <w:numId w:val="28"/>
        </w:numPr>
        <w:spacing w:after="120"/>
        <w:jc w:val="both"/>
        <w:rPr>
          <w:rFonts w:ascii="Times New Roman" w:hAnsi="Times New Roman"/>
          <w:i/>
        </w:rPr>
      </w:pPr>
      <w:r w:rsidRPr="00953C36">
        <w:rPr>
          <w:rFonts w:ascii="Times New Roman" w:hAnsi="Times New Roman"/>
          <w:i/>
        </w:rPr>
        <w:t>A UE is not expected to receive more than</w:t>
      </w:r>
      <w:r w:rsidR="004F63E2" w:rsidRPr="00953C36">
        <w:rPr>
          <w:rFonts w:ascii="Times New Roman" w:hAnsi="Times New Roman"/>
          <w:i/>
        </w:rPr>
        <w:t xml:space="preserve"> one</w:t>
      </w:r>
      <w:r w:rsidRPr="00953C36">
        <w:rPr>
          <w:rFonts w:ascii="Times New Roman" w:hAnsi="Times New Roman"/>
          <w:i/>
        </w:rPr>
        <w:t xml:space="preserve"> DCI with</w:t>
      </w:r>
      <w:r w:rsidR="004F63E2" w:rsidRPr="00953C36">
        <w:rPr>
          <w:rFonts w:ascii="Times New Roman" w:hAnsi="Times New Roman"/>
          <w:i/>
        </w:rPr>
        <w:t xml:space="preserve"> CSI</w:t>
      </w:r>
      <w:r w:rsidRPr="00953C36">
        <w:rPr>
          <w:rFonts w:ascii="Times New Roman" w:hAnsi="Times New Roman"/>
          <w:i/>
        </w:rPr>
        <w:t xml:space="preserve"> </w:t>
      </w:r>
      <w:r w:rsidR="004F63E2" w:rsidRPr="00953C36">
        <w:rPr>
          <w:rFonts w:ascii="Times New Roman" w:hAnsi="Times New Roman"/>
          <w:i/>
        </w:rPr>
        <w:t>request</w:t>
      </w:r>
      <w:r w:rsidRPr="00953C36">
        <w:rPr>
          <w:rFonts w:ascii="Times New Roman" w:eastAsia="Times New Roman" w:hAnsi="Times New Roman"/>
          <w:i/>
          <w:color w:val="000000"/>
          <w:szCs w:val="20"/>
        </w:rPr>
        <w:t xml:space="preserve"> </w:t>
      </w:r>
      <w:r w:rsidR="00AB5443" w:rsidRPr="00953C36">
        <w:rPr>
          <w:rFonts w:ascii="Times New Roman" w:hAnsi="Times New Roman"/>
          <w:i/>
        </w:rPr>
        <w:t>per</w:t>
      </w:r>
      <w:r w:rsidRPr="00953C36">
        <w:rPr>
          <w:rFonts w:ascii="Times New Roman" w:hAnsi="Times New Roman"/>
          <w:i/>
        </w:rPr>
        <w:t xml:space="preserve"> slot</w:t>
      </w:r>
    </w:p>
    <w:p w14:paraId="2A6A5FFA" w14:textId="2290CBE8" w:rsidR="008F6FB1" w:rsidRPr="00953C36" w:rsidRDefault="008F6FB1" w:rsidP="00F96B70">
      <w:pPr>
        <w:pStyle w:val="ListParagraph"/>
        <w:numPr>
          <w:ilvl w:val="1"/>
          <w:numId w:val="28"/>
        </w:numPr>
        <w:spacing w:after="120"/>
        <w:rPr>
          <w:rFonts w:ascii="Times New Roman" w:hAnsi="Times New Roman"/>
          <w:i/>
        </w:rPr>
      </w:pPr>
      <w:r w:rsidRPr="00953C36">
        <w:rPr>
          <w:rFonts w:ascii="Times New Roman" w:hAnsi="Times New Roman"/>
          <w:i/>
        </w:rPr>
        <w:t xml:space="preserve">Note: editor of TS 38.214 may change the exact wording to reflect the above </w:t>
      </w:r>
      <w:r w:rsidR="00AD2B61" w:rsidRPr="00953C36">
        <w:rPr>
          <w:rFonts w:ascii="Times New Roman" w:hAnsi="Times New Roman"/>
          <w:i/>
        </w:rPr>
        <w:t>sentence</w:t>
      </w:r>
    </w:p>
    <w:p w14:paraId="19002964" w14:textId="1841BFB4" w:rsidR="00F128A5" w:rsidRDefault="00B80ACD" w:rsidP="00F96B70">
      <w:pPr>
        <w:spacing w:after="120"/>
        <w:jc w:val="both"/>
        <w:rPr>
          <w:sz w:val="22"/>
        </w:rPr>
      </w:pPr>
      <w:r>
        <w:rPr>
          <w:sz w:val="22"/>
        </w:rPr>
        <w:t xml:space="preserve">Considering the </w:t>
      </w:r>
      <w:r w:rsidR="00126005">
        <w:rPr>
          <w:sz w:val="22"/>
        </w:rPr>
        <w:t>conclusion</w:t>
      </w:r>
      <w:r>
        <w:rPr>
          <w:sz w:val="22"/>
        </w:rPr>
        <w:t xml:space="preserve"> from the last RAN1 meeting captured above</w:t>
      </w:r>
      <w:r w:rsidR="00126005">
        <w:rPr>
          <w:sz w:val="22"/>
        </w:rPr>
        <w:t>, the statement “</w:t>
      </w:r>
      <w:r w:rsidR="00126005" w:rsidRPr="00126005">
        <w:rPr>
          <w:sz w:val="22"/>
        </w:rPr>
        <w:t>If the UE is configured with a single carrier, the UE is not expected to transmit more than one aperiodic CSI report triggered by different DCIs on overlapping OFDM symbols.</w:t>
      </w:r>
      <w:r w:rsidR="00126005">
        <w:rPr>
          <w:sz w:val="22"/>
        </w:rPr>
        <w:t xml:space="preserve">” Is redundant and can be deleted from the specification. </w:t>
      </w:r>
    </w:p>
    <w:p w14:paraId="30A0D7EB" w14:textId="77F9AE00" w:rsidR="00126005" w:rsidRDefault="00126005" w:rsidP="00F96B70">
      <w:pPr>
        <w:spacing w:after="120"/>
        <w:jc w:val="both"/>
        <w:rPr>
          <w:b/>
          <w:i/>
          <w:sz w:val="22"/>
        </w:rPr>
      </w:pPr>
      <w:r w:rsidRPr="00126005">
        <w:rPr>
          <w:b/>
          <w:i/>
          <w:sz w:val="22"/>
        </w:rPr>
        <w:t>Proposal 1</w:t>
      </w:r>
      <w:r w:rsidR="003B7D55">
        <w:rPr>
          <w:b/>
          <w:i/>
          <w:sz w:val="22"/>
        </w:rPr>
        <w:t>2</w:t>
      </w:r>
      <w:r w:rsidRPr="00126005">
        <w:rPr>
          <w:b/>
          <w:i/>
          <w:sz w:val="22"/>
        </w:rPr>
        <w:t xml:space="preserve">: </w:t>
      </w:r>
    </w:p>
    <w:p w14:paraId="1DC5B47B" w14:textId="3B9C83E2" w:rsidR="00126005" w:rsidRPr="00B90D7E" w:rsidRDefault="00126005" w:rsidP="00F96B70">
      <w:pPr>
        <w:pStyle w:val="ListParagraph"/>
        <w:numPr>
          <w:ilvl w:val="0"/>
          <w:numId w:val="28"/>
        </w:numPr>
        <w:spacing w:after="120"/>
        <w:jc w:val="both"/>
        <w:rPr>
          <w:rFonts w:ascii="Times New Roman" w:hAnsi="Times New Roman"/>
          <w:b/>
          <w:i/>
        </w:rPr>
      </w:pPr>
      <w:r w:rsidRPr="00B90D7E">
        <w:rPr>
          <w:rFonts w:ascii="Times New Roman" w:hAnsi="Times New Roman"/>
          <w:i/>
        </w:rPr>
        <w:t>Remove the below sentence from the section 5.2.1.5.1 of TS 38.214</w:t>
      </w:r>
    </w:p>
    <w:p w14:paraId="7A020C3D" w14:textId="2F6ACB46" w:rsidR="00126005" w:rsidRDefault="00126005" w:rsidP="00F96B70">
      <w:pPr>
        <w:pStyle w:val="ListParagraph"/>
        <w:numPr>
          <w:ilvl w:val="1"/>
          <w:numId w:val="28"/>
        </w:numPr>
        <w:spacing w:after="120"/>
        <w:jc w:val="both"/>
        <w:rPr>
          <w:rFonts w:ascii="Times New Roman" w:hAnsi="Times New Roman"/>
          <w:i/>
        </w:rPr>
      </w:pPr>
      <w:r w:rsidRPr="00B90D7E">
        <w:rPr>
          <w:rFonts w:ascii="Times New Roman" w:hAnsi="Times New Roman"/>
          <w:i/>
        </w:rPr>
        <w:t>If the UE is configured with a single carrier, the UE is not expected to transmit more than one aperiodic CSI report triggered by different DCIs on overlapping OFDM symbols</w:t>
      </w:r>
    </w:p>
    <w:p w14:paraId="56520E40" w14:textId="77777777" w:rsidR="00FF31AA" w:rsidRDefault="00FF31AA" w:rsidP="00FF31AA">
      <w:pPr>
        <w:pStyle w:val="Heading2"/>
        <w:spacing w:after="120"/>
      </w:pPr>
      <w:r>
        <w:t>2.</w:t>
      </w:r>
      <w:r w:rsidRPr="000054B8">
        <w:rPr>
          <w:lang w:val="en-US"/>
        </w:rPr>
        <w:t>3</w:t>
      </w:r>
      <w:r>
        <w:t>. Location of CSI reference resource for P/SP CSI reporting</w:t>
      </w:r>
    </w:p>
    <w:p w14:paraId="24F98764" w14:textId="77777777" w:rsidR="00FF31AA" w:rsidRDefault="00FF31AA" w:rsidP="00FF31AA">
      <w:pPr>
        <w:spacing w:after="120"/>
        <w:rPr>
          <w:sz w:val="22"/>
        </w:rPr>
      </w:pPr>
      <w:r w:rsidRPr="00F0632C">
        <w:rPr>
          <w:sz w:val="22"/>
        </w:rPr>
        <w:t>At the last</w:t>
      </w:r>
      <w:r>
        <w:rPr>
          <w:sz w:val="22"/>
        </w:rPr>
        <w:t xml:space="preserve"> RAN1</w:t>
      </w:r>
      <w:r w:rsidRPr="00F0632C">
        <w:rPr>
          <w:sz w:val="22"/>
        </w:rPr>
        <w:t xml:space="preserve"> meeting</w:t>
      </w:r>
      <w:r>
        <w:rPr>
          <w:sz w:val="22"/>
        </w:rPr>
        <w:t xml:space="preserve"> [1]</w:t>
      </w:r>
      <w:r w:rsidRPr="00F0632C">
        <w:rPr>
          <w:sz w:val="22"/>
        </w:rPr>
        <w:t xml:space="preserve"> the offset of CSI reference resource was agreed for periodic and semi-persistent CSI reporting. </w:t>
      </w:r>
    </w:p>
    <w:tbl>
      <w:tblPr>
        <w:tblStyle w:val="TableGrid"/>
        <w:tblW w:w="0" w:type="auto"/>
        <w:tblLook w:val="04A0" w:firstRow="1" w:lastRow="0" w:firstColumn="1" w:lastColumn="0" w:noHBand="0" w:noVBand="1"/>
      </w:tblPr>
      <w:tblGrid>
        <w:gridCol w:w="10160"/>
      </w:tblGrid>
      <w:tr w:rsidR="00FF31AA" w14:paraId="381D78E0" w14:textId="77777777" w:rsidTr="00A33AC6">
        <w:trPr>
          <w:trHeight w:val="1888"/>
        </w:trPr>
        <w:tc>
          <w:tcPr>
            <w:tcW w:w="10160" w:type="dxa"/>
          </w:tcPr>
          <w:p w14:paraId="13CBCE83" w14:textId="77777777" w:rsidR="00FF31AA" w:rsidRPr="00FA6B41" w:rsidRDefault="00FF31AA" w:rsidP="00A33AC6">
            <w:pPr>
              <w:overflowPunct/>
              <w:autoSpaceDE/>
              <w:autoSpaceDN/>
              <w:adjustRightInd/>
              <w:spacing w:before="240" w:after="120"/>
              <w:contextualSpacing/>
              <w:textAlignment w:val="auto"/>
              <w:rPr>
                <w:rFonts w:ascii="Times" w:eastAsia="Batang" w:hAnsi="Times"/>
                <w:szCs w:val="24"/>
                <w:lang w:eastAsia="x-none"/>
              </w:rPr>
            </w:pPr>
            <w:r w:rsidRPr="00FA6B41">
              <w:rPr>
                <w:rFonts w:ascii="Times" w:eastAsia="Batang" w:hAnsi="Times"/>
                <w:szCs w:val="24"/>
                <w:highlight w:val="green"/>
                <w:lang w:eastAsia="x-none"/>
              </w:rPr>
              <w:lastRenderedPageBreak/>
              <w:t>Agreement</w:t>
            </w:r>
            <w:r w:rsidRPr="00FA6B41">
              <w:rPr>
                <w:rFonts w:ascii="Times" w:eastAsia="Batang" w:hAnsi="Times"/>
                <w:szCs w:val="24"/>
                <w:lang w:eastAsia="x-none"/>
              </w:rPr>
              <w:t xml:space="preserve"> </w:t>
            </w:r>
          </w:p>
          <w:p w14:paraId="0CBE4080" w14:textId="77777777" w:rsidR="00FF31AA" w:rsidRPr="00FA6B41" w:rsidRDefault="00FF31AA" w:rsidP="00A33AC6">
            <w:pPr>
              <w:overflowPunct/>
              <w:autoSpaceDE/>
              <w:autoSpaceDN/>
              <w:adjustRightInd/>
              <w:spacing w:after="120" w:line="240" w:lineRule="auto"/>
              <w:ind w:left="720" w:hanging="720"/>
              <w:textAlignment w:val="auto"/>
              <w:rPr>
                <w:rFonts w:ascii="Times" w:eastAsia="Batang" w:hAnsi="Times"/>
                <w:szCs w:val="24"/>
              </w:rPr>
            </w:pPr>
            <w:r w:rsidRPr="00FA6B41">
              <w:rPr>
                <w:rFonts w:ascii="Times" w:eastAsia="Batang" w:hAnsi="Times"/>
                <w:szCs w:val="24"/>
              </w:rPr>
              <w:t>What is the time offset of the CSI reference resource of P / SP CSI report?</w:t>
            </w:r>
          </w:p>
          <w:p w14:paraId="79BD17DB" w14:textId="13223F7C" w:rsidR="00FF31AA" w:rsidRPr="00FA6B41" w:rsidRDefault="00FF31AA" w:rsidP="00A33AC6">
            <w:pPr>
              <w:numPr>
                <w:ilvl w:val="0"/>
                <w:numId w:val="31"/>
              </w:numPr>
              <w:overflowPunct/>
              <w:autoSpaceDE/>
              <w:autoSpaceDN/>
              <w:adjustRightInd/>
              <w:spacing w:after="120" w:line="240" w:lineRule="auto"/>
              <w:contextualSpacing/>
              <w:textAlignment w:val="auto"/>
              <w:rPr>
                <w:rFonts w:ascii="Times" w:eastAsia="Batang" w:hAnsi="Times"/>
                <w:szCs w:val="24"/>
                <w:lang w:eastAsia="x-none"/>
              </w:rPr>
            </w:pPr>
            <w:r w:rsidRPr="00FA6B41">
              <w:rPr>
                <w:rFonts w:ascii="Times" w:eastAsia="Batang" w:hAnsi="Times"/>
                <w:szCs w:val="24"/>
                <w:lang w:eastAsia="x-none"/>
              </w:rPr>
              <w:t xml:space="preserve">A fixed time offset, </w:t>
            </w:r>
            <w:r>
              <w:rPr>
                <w:rFonts w:ascii="Times" w:eastAsia="Batang" w:hAnsi="Times"/>
                <w:noProof/>
                <w:position w:val="-16"/>
                <w:szCs w:val="24"/>
                <w:lang w:val="ru-RU" w:eastAsia="ru-RU"/>
              </w:rPr>
              <w:drawing>
                <wp:inline distT="0" distB="0" distL="0" distR="0" wp14:anchorId="184626FA" wp14:editId="5AE15FBA">
                  <wp:extent cx="657225" cy="2571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FA6B41">
              <w:rPr>
                <w:rFonts w:ascii="Times" w:eastAsia="Batang" w:hAnsi="Times"/>
                <w:szCs w:val="24"/>
                <w:lang w:eastAsia="x-none"/>
              </w:rPr>
              <w:t xml:space="preserve"> </w:t>
            </w:r>
            <w:r w:rsidRPr="00FA6B41">
              <w:rPr>
                <w:rFonts w:ascii="Times" w:eastAsia="Batang" w:hAnsi="Times"/>
                <w:color w:val="000000"/>
                <w:szCs w:val="24"/>
                <w:lang w:eastAsia="zh-CN"/>
              </w:rPr>
              <w:t>slots,</w:t>
            </w:r>
            <w:r w:rsidRPr="00FA6B41">
              <w:rPr>
                <w:rFonts w:ascii="Times" w:eastAsia="Batang" w:hAnsi="Times"/>
                <w:szCs w:val="24"/>
                <w:lang w:eastAsia="x-none"/>
              </w:rPr>
              <w:t xml:space="preserve"> is used for a given numerology</w:t>
            </w:r>
          </w:p>
          <w:p w14:paraId="664936F3" w14:textId="77777777" w:rsidR="00FF31AA" w:rsidRPr="00FA6B41" w:rsidRDefault="00FF31AA" w:rsidP="00A33AC6">
            <w:pPr>
              <w:numPr>
                <w:ilvl w:val="1"/>
                <w:numId w:val="31"/>
              </w:numPr>
              <w:overflowPunct/>
              <w:autoSpaceDE/>
              <w:autoSpaceDN/>
              <w:adjustRightInd/>
              <w:spacing w:after="120" w:line="240" w:lineRule="auto"/>
              <w:contextualSpacing/>
              <w:textAlignment w:val="auto"/>
              <w:rPr>
                <w:rFonts w:ascii="Times" w:eastAsia="Batang" w:hAnsi="Times"/>
                <w:szCs w:val="24"/>
                <w:lang w:eastAsia="x-none"/>
              </w:rPr>
            </w:pPr>
            <w:r w:rsidRPr="00FA6B41">
              <w:rPr>
                <w:rFonts w:ascii="Times" w:eastAsia="Batang" w:hAnsi="Times"/>
                <w:szCs w:val="24"/>
                <w:lang w:eastAsia="x-none"/>
              </w:rPr>
              <w:t>N=4 for 15kHz, N=8 for 30kHz, N=16 for 60kHz, N=32 for 120kHz in case of CSI report without CRI</w:t>
            </w:r>
          </w:p>
          <w:p w14:paraId="21CDF500" w14:textId="77777777" w:rsidR="00FF31AA" w:rsidRPr="00FA6B41" w:rsidRDefault="00FF31AA" w:rsidP="00A33AC6">
            <w:pPr>
              <w:numPr>
                <w:ilvl w:val="1"/>
                <w:numId w:val="31"/>
              </w:numPr>
              <w:overflowPunct/>
              <w:autoSpaceDE/>
              <w:autoSpaceDN/>
              <w:adjustRightInd/>
              <w:spacing w:after="120" w:line="240" w:lineRule="auto"/>
              <w:contextualSpacing/>
              <w:textAlignment w:val="auto"/>
              <w:rPr>
                <w:rFonts w:ascii="Times" w:eastAsia="Batang" w:hAnsi="Times"/>
                <w:szCs w:val="24"/>
                <w:lang w:eastAsia="x-none"/>
              </w:rPr>
            </w:pPr>
            <w:r w:rsidRPr="00FA6B41">
              <w:rPr>
                <w:rFonts w:ascii="Times" w:eastAsia="Batang" w:hAnsi="Times"/>
                <w:szCs w:val="24"/>
                <w:lang w:eastAsia="x-none"/>
              </w:rPr>
              <w:t>N=5 for 15kHz, N=10 for 30kHz, N=20 for 60kHz, N=40 for 120kHz in case of CSI report with CRI</w:t>
            </w:r>
          </w:p>
          <w:p w14:paraId="753CC9FA" w14:textId="77777777" w:rsidR="00FF31AA" w:rsidRPr="00FA6B41" w:rsidRDefault="00FF31AA" w:rsidP="00A33AC6">
            <w:pPr>
              <w:numPr>
                <w:ilvl w:val="1"/>
                <w:numId w:val="31"/>
              </w:numPr>
              <w:overflowPunct/>
              <w:autoSpaceDE/>
              <w:autoSpaceDN/>
              <w:adjustRightInd/>
              <w:spacing w:after="120" w:line="240" w:lineRule="auto"/>
              <w:contextualSpacing/>
              <w:textAlignment w:val="auto"/>
              <w:rPr>
                <w:rFonts w:ascii="Times" w:eastAsia="Batang" w:hAnsi="Times"/>
                <w:szCs w:val="24"/>
                <w:lang w:eastAsia="x-none"/>
              </w:rPr>
            </w:pPr>
            <w:r w:rsidRPr="00FA6B41">
              <w:rPr>
                <w:rFonts w:ascii="Times" w:eastAsia="Batang" w:hAnsi="Times"/>
                <w:szCs w:val="24"/>
                <w:lang w:eastAsia="x-none"/>
              </w:rPr>
              <w:t>FFS: Applicability of smaller value of N depending on UE capability</w:t>
            </w:r>
          </w:p>
        </w:tc>
      </w:tr>
    </w:tbl>
    <w:p w14:paraId="5DB3095B" w14:textId="77777777" w:rsidR="00FF31AA" w:rsidRPr="00F0632C" w:rsidRDefault="00FF31AA" w:rsidP="00FF31AA">
      <w:pPr>
        <w:spacing w:after="120"/>
        <w:rPr>
          <w:sz w:val="22"/>
        </w:rPr>
      </w:pPr>
    </w:p>
    <w:p w14:paraId="387ADC0C" w14:textId="77777777" w:rsidR="00FF31AA" w:rsidRDefault="00FF31AA" w:rsidP="00FF31AA">
      <w:pPr>
        <w:spacing w:after="120"/>
        <w:jc w:val="both"/>
        <w:rPr>
          <w:sz w:val="22"/>
        </w:rPr>
      </w:pPr>
      <w:r w:rsidRPr="00FA6B41">
        <w:rPr>
          <w:sz w:val="22"/>
        </w:rPr>
        <w:t>In the above agreement the offset of CSI reference resource is different for the CSI reports with</w:t>
      </w:r>
      <w:r>
        <w:rPr>
          <w:sz w:val="22"/>
        </w:rPr>
        <w:t xml:space="preserve"> CRI</w:t>
      </w:r>
      <w:r w:rsidRPr="00FA6B41">
        <w:rPr>
          <w:sz w:val="22"/>
        </w:rPr>
        <w:t xml:space="preserve"> and</w:t>
      </w:r>
      <w:r>
        <w:rPr>
          <w:sz w:val="22"/>
        </w:rPr>
        <w:t xml:space="preserve"> </w:t>
      </w:r>
      <w:r w:rsidRPr="00FA6B41">
        <w:rPr>
          <w:sz w:val="22"/>
        </w:rPr>
        <w:t>CSI reports without CRI.</w:t>
      </w:r>
      <w:r>
        <w:rPr>
          <w:sz w:val="22"/>
        </w:rPr>
        <w:t xml:space="preserve"> C</w:t>
      </w:r>
      <w:r w:rsidRPr="00FA6B41">
        <w:rPr>
          <w:sz w:val="22"/>
        </w:rPr>
        <w:t xml:space="preserve">onsidering the </w:t>
      </w:r>
      <w:r>
        <w:rPr>
          <w:sz w:val="22"/>
        </w:rPr>
        <w:t xml:space="preserve">limitation of CSI-RS ports in one resource which was agreed at the last RAN1 meeting [1] for Type A CSI processing capability and which will possibly be also agreed for Type B CSI processing capability, in our view it is possible to reduce the slot offset of CSI reference resource for CSI reports with CRI. </w:t>
      </w:r>
    </w:p>
    <w:p w14:paraId="5C589917" w14:textId="351CB3C8" w:rsidR="00FF31AA" w:rsidRPr="00926F3D" w:rsidRDefault="00FF31AA" w:rsidP="00FF31AA">
      <w:pPr>
        <w:spacing w:after="120"/>
        <w:jc w:val="both"/>
        <w:rPr>
          <w:b/>
          <w:i/>
          <w:sz w:val="22"/>
        </w:rPr>
      </w:pPr>
      <w:r w:rsidRPr="00926F3D">
        <w:rPr>
          <w:b/>
          <w:i/>
          <w:sz w:val="22"/>
        </w:rPr>
        <w:t>Proposal</w:t>
      </w:r>
      <w:r>
        <w:rPr>
          <w:b/>
          <w:i/>
          <w:sz w:val="22"/>
        </w:rPr>
        <w:t xml:space="preserve"> 1</w:t>
      </w:r>
      <w:r w:rsidR="003B7D55">
        <w:rPr>
          <w:b/>
          <w:i/>
          <w:sz w:val="22"/>
        </w:rPr>
        <w:t>3</w:t>
      </w:r>
      <w:r w:rsidRPr="00926F3D">
        <w:rPr>
          <w:b/>
          <w:i/>
          <w:sz w:val="22"/>
        </w:rPr>
        <w:t>:</w:t>
      </w:r>
    </w:p>
    <w:p w14:paraId="4DF5F44D" w14:textId="77777777" w:rsidR="00FF31AA" w:rsidRPr="00017E11" w:rsidRDefault="00FF31AA" w:rsidP="00FF31AA">
      <w:pPr>
        <w:pStyle w:val="ListParagraph"/>
        <w:numPr>
          <w:ilvl w:val="0"/>
          <w:numId w:val="28"/>
        </w:numPr>
        <w:spacing w:after="120"/>
        <w:jc w:val="both"/>
        <w:rPr>
          <w:rFonts w:ascii="Times New Roman" w:eastAsia="SimSun" w:hAnsi="Times New Roman"/>
          <w:i/>
          <w:szCs w:val="20"/>
          <w:lang w:val="en-AU"/>
        </w:rPr>
      </w:pPr>
      <w:r w:rsidRPr="00017E11">
        <w:rPr>
          <w:rFonts w:ascii="Times New Roman" w:eastAsia="SimSun" w:hAnsi="Times New Roman"/>
          <w:i/>
          <w:szCs w:val="20"/>
          <w:lang w:val="en-AU"/>
        </w:rPr>
        <w:t>Revise the agreement on the slot offset of CSI reference resource (</w:t>
      </w:r>
      <w:r>
        <w:rPr>
          <w:rFonts w:ascii="Times" w:eastAsia="Batang" w:hAnsi="Times"/>
          <w:noProof/>
          <w:position w:val="-16"/>
          <w:szCs w:val="24"/>
          <w:lang w:val="ru-RU" w:eastAsia="ru-RU"/>
        </w:rPr>
        <w:drawing>
          <wp:inline distT="0" distB="0" distL="0" distR="0" wp14:anchorId="7F3753E5" wp14:editId="089A7B52">
            <wp:extent cx="659765" cy="25463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59765" cy="254635"/>
                    </a:xfrm>
                    <a:prstGeom prst="rect">
                      <a:avLst/>
                    </a:prstGeom>
                    <a:noFill/>
                    <a:ln>
                      <a:noFill/>
                    </a:ln>
                  </pic:spPr>
                </pic:pic>
              </a:graphicData>
            </a:graphic>
          </wp:inline>
        </w:drawing>
      </w:r>
      <w:r w:rsidRPr="00017E11">
        <w:rPr>
          <w:rFonts w:ascii="Times New Roman" w:eastAsia="SimSun" w:hAnsi="Times New Roman"/>
          <w:i/>
          <w:szCs w:val="20"/>
          <w:lang w:val="en-AU"/>
        </w:rPr>
        <w:t>) made in RAN1#92b meeting</w:t>
      </w:r>
    </w:p>
    <w:p w14:paraId="6FAA0BDB" w14:textId="77777777" w:rsidR="00FF31AA" w:rsidRDefault="00FF31AA" w:rsidP="00FF31AA">
      <w:pPr>
        <w:numPr>
          <w:ilvl w:val="1"/>
          <w:numId w:val="28"/>
        </w:numPr>
        <w:overflowPunct/>
        <w:autoSpaceDE/>
        <w:autoSpaceDN/>
        <w:adjustRightInd/>
        <w:spacing w:after="120"/>
        <w:contextualSpacing/>
        <w:jc w:val="both"/>
        <w:textAlignment w:val="auto"/>
        <w:rPr>
          <w:i/>
          <w:sz w:val="22"/>
          <w:lang w:val="en-AU"/>
        </w:rPr>
      </w:pPr>
      <w:r w:rsidRPr="00FA6B41">
        <w:rPr>
          <w:i/>
          <w:sz w:val="22"/>
          <w:lang w:val="en-AU"/>
        </w:rPr>
        <w:t>N=</w:t>
      </w:r>
      <w:r w:rsidRPr="00017E11">
        <w:rPr>
          <w:i/>
          <w:sz w:val="22"/>
          <w:lang w:val="en-AU"/>
        </w:rPr>
        <w:t>4 for 15kHz, N=8 for 30kHz, N=16 for 60kHz, N=32</w:t>
      </w:r>
      <w:r w:rsidRPr="00FA6B41">
        <w:rPr>
          <w:i/>
          <w:sz w:val="22"/>
          <w:lang w:val="en-AU"/>
        </w:rPr>
        <w:t xml:space="preserve"> for 120kHz in case of CSI report with CRI</w:t>
      </w:r>
    </w:p>
    <w:p w14:paraId="6995C140" w14:textId="77777777" w:rsidR="00FF31AA" w:rsidRPr="000B57B5" w:rsidRDefault="00FF31AA" w:rsidP="00FF31AA">
      <w:pPr>
        <w:overflowPunct/>
        <w:autoSpaceDE/>
        <w:autoSpaceDN/>
        <w:adjustRightInd/>
        <w:spacing w:after="120"/>
        <w:contextualSpacing/>
        <w:textAlignment w:val="auto"/>
        <w:rPr>
          <w:i/>
          <w:sz w:val="22"/>
          <w:lang w:val="en-AU"/>
        </w:rPr>
      </w:pPr>
    </w:p>
    <w:p w14:paraId="31239549" w14:textId="77777777" w:rsidR="00FF31AA" w:rsidRDefault="00FF31AA" w:rsidP="00FF31AA">
      <w:pPr>
        <w:spacing w:after="120"/>
        <w:jc w:val="both"/>
        <w:rPr>
          <w:sz w:val="22"/>
          <w:lang w:val="en-US"/>
        </w:rPr>
      </w:pPr>
      <w:r>
        <w:rPr>
          <w:sz w:val="22"/>
          <w:lang w:val="en-US"/>
        </w:rPr>
        <w:t>There is one FFS subbulet in the above agreement on the a</w:t>
      </w:r>
      <w:r w:rsidRPr="00A110F2">
        <w:rPr>
          <w:sz w:val="22"/>
          <w:lang w:val="en-US"/>
        </w:rPr>
        <w:t xml:space="preserve">pplicability of smaller value of </w:t>
      </w:r>
      <w:r w:rsidRPr="006032D6">
        <w:rPr>
          <w:i/>
          <w:sz w:val="22"/>
          <w:lang w:val="en-US"/>
        </w:rPr>
        <w:t>N</w:t>
      </w:r>
      <w:r w:rsidRPr="00A110F2">
        <w:rPr>
          <w:sz w:val="22"/>
          <w:lang w:val="en-US"/>
        </w:rPr>
        <w:t xml:space="preserve"> depending on UE capability</w:t>
      </w:r>
      <w:r>
        <w:rPr>
          <w:sz w:val="22"/>
          <w:lang w:val="en-US"/>
        </w:rPr>
        <w:t xml:space="preserve">. In our view it is beneficial to introduce smaller slot offset of CSI reference resource. Considering the values of CSI calculation time provided by the companies at the last RAN1 meeting, the offset of CSI reference resource can be divided by two for advanced UEs. Row </w:t>
      </w:r>
      <w:r w:rsidRPr="00AF6367">
        <w:rPr>
          <w:sz w:val="22"/>
          <w:lang w:val="en-US"/>
        </w:rPr>
        <w:t>2-57</w:t>
      </w:r>
      <w:r>
        <w:rPr>
          <w:sz w:val="22"/>
          <w:lang w:val="en-US"/>
        </w:rPr>
        <w:t xml:space="preserve"> of UE feature list [4] (“</w:t>
      </w:r>
      <w:r w:rsidRPr="00AF6367">
        <w:rPr>
          <w:sz w:val="22"/>
          <w:lang w:val="en-US"/>
        </w:rPr>
        <w:t>Support low latency CSI feedback</w:t>
      </w:r>
      <w:r>
        <w:rPr>
          <w:sz w:val="22"/>
          <w:lang w:val="en-US"/>
        </w:rPr>
        <w:t>”) can be used to indicate if UE supports lower value of slot offset for CSI reference resource.</w:t>
      </w:r>
    </w:p>
    <w:p w14:paraId="3D22CD9D" w14:textId="452AD314" w:rsidR="00FF31AA" w:rsidRPr="00926F3D" w:rsidRDefault="00FF31AA" w:rsidP="00FF31AA">
      <w:pPr>
        <w:spacing w:after="120"/>
        <w:jc w:val="both"/>
        <w:rPr>
          <w:b/>
          <w:i/>
          <w:sz w:val="22"/>
        </w:rPr>
      </w:pPr>
      <w:r w:rsidRPr="00926F3D">
        <w:rPr>
          <w:b/>
          <w:i/>
          <w:sz w:val="22"/>
        </w:rPr>
        <w:t>Proposal</w:t>
      </w:r>
      <w:r>
        <w:rPr>
          <w:b/>
          <w:i/>
          <w:sz w:val="22"/>
        </w:rPr>
        <w:t xml:space="preserve"> 1</w:t>
      </w:r>
      <w:r w:rsidR="003B7D55">
        <w:rPr>
          <w:b/>
          <w:i/>
          <w:sz w:val="22"/>
        </w:rPr>
        <w:t>4</w:t>
      </w:r>
      <w:r w:rsidRPr="00926F3D">
        <w:rPr>
          <w:b/>
          <w:i/>
          <w:sz w:val="22"/>
        </w:rPr>
        <w:t>:</w:t>
      </w:r>
    </w:p>
    <w:p w14:paraId="7B36CD6F" w14:textId="77777777" w:rsidR="00FF31AA" w:rsidRDefault="00FF31AA" w:rsidP="00FF31AA">
      <w:pPr>
        <w:pStyle w:val="ListParagraph"/>
        <w:numPr>
          <w:ilvl w:val="0"/>
          <w:numId w:val="28"/>
        </w:numPr>
        <w:spacing w:after="120"/>
        <w:jc w:val="both"/>
        <w:rPr>
          <w:rFonts w:ascii="Times New Roman" w:hAnsi="Times New Roman"/>
          <w:i/>
        </w:rPr>
      </w:pPr>
      <w:r w:rsidRPr="00A110F2">
        <w:rPr>
          <w:rFonts w:ascii="Times New Roman" w:hAnsi="Times New Roman"/>
          <w:i/>
        </w:rPr>
        <w:t>For slot offset of CSI reference resource (</w:t>
      </w:r>
      <w:r>
        <w:rPr>
          <w:rFonts w:ascii="Times" w:eastAsia="Batang" w:hAnsi="Times"/>
          <w:noProof/>
          <w:position w:val="-16"/>
          <w:szCs w:val="24"/>
          <w:lang w:val="ru-RU" w:eastAsia="ru-RU"/>
        </w:rPr>
        <w:drawing>
          <wp:inline distT="0" distB="0" distL="0" distR="0" wp14:anchorId="2979B2DC" wp14:editId="3CCF72FF">
            <wp:extent cx="659765" cy="25463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59765" cy="254635"/>
                    </a:xfrm>
                    <a:prstGeom prst="rect">
                      <a:avLst/>
                    </a:prstGeom>
                    <a:noFill/>
                    <a:ln>
                      <a:noFill/>
                    </a:ln>
                  </pic:spPr>
                </pic:pic>
              </a:graphicData>
            </a:graphic>
          </wp:inline>
        </w:drawing>
      </w:r>
      <w:r w:rsidRPr="00A110F2">
        <w:rPr>
          <w:rFonts w:ascii="Times New Roman" w:hAnsi="Times New Roman"/>
          <w:i/>
        </w:rPr>
        <w:t xml:space="preserve">), </w:t>
      </w:r>
      <w:r>
        <w:rPr>
          <w:rFonts w:ascii="Times New Roman" w:hAnsi="Times New Roman"/>
          <w:i/>
        </w:rPr>
        <w:t>N=2 for 15kHz, N=4 for 30kHz, N=8 for 60kHz, N=16</w:t>
      </w:r>
      <w:r w:rsidRPr="00A110F2">
        <w:rPr>
          <w:rFonts w:ascii="Times New Roman" w:hAnsi="Times New Roman"/>
          <w:i/>
        </w:rPr>
        <w:t xml:space="preserve"> for 120kHz for advanced UEs</w:t>
      </w:r>
      <w:r>
        <w:rPr>
          <w:rFonts w:ascii="Times New Roman" w:hAnsi="Times New Roman"/>
          <w:i/>
        </w:rPr>
        <w:t xml:space="preserve"> based on UE capability</w:t>
      </w:r>
    </w:p>
    <w:p w14:paraId="5AB71F6F" w14:textId="0E666EBA" w:rsidR="00FF31AA" w:rsidRPr="00FF31AA" w:rsidRDefault="00FF31AA" w:rsidP="00FF31AA">
      <w:pPr>
        <w:pStyle w:val="ListParagraph"/>
        <w:numPr>
          <w:ilvl w:val="1"/>
          <w:numId w:val="28"/>
        </w:numPr>
        <w:spacing w:after="120"/>
        <w:jc w:val="both"/>
        <w:rPr>
          <w:rFonts w:ascii="Times New Roman" w:hAnsi="Times New Roman"/>
          <w:i/>
        </w:rPr>
      </w:pPr>
      <w:r>
        <w:rPr>
          <w:rFonts w:ascii="Times New Roman" w:hAnsi="Times New Roman"/>
          <w:i/>
        </w:rPr>
        <w:t xml:space="preserve">UE capability for low latency CSI (row 2-57 of </w:t>
      </w:r>
      <w:r w:rsidRPr="005A4458">
        <w:rPr>
          <w:rFonts w:ascii="Times New Roman" w:hAnsi="Times New Roman"/>
          <w:i/>
        </w:rPr>
        <w:t>R1</w:t>
      </w:r>
      <w:r w:rsidRPr="005A4458">
        <w:rPr>
          <w:rFonts w:ascii="Cambria Math" w:hAnsi="Cambria Math" w:cs="Cambria Math"/>
          <w:i/>
        </w:rPr>
        <w:t>‑</w:t>
      </w:r>
      <w:r>
        <w:rPr>
          <w:rFonts w:ascii="Times New Roman" w:hAnsi="Times New Roman"/>
          <w:i/>
        </w:rPr>
        <w:t>1805728) is used</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4186EF95" w14:textId="511ACE44" w:rsidR="00946A96" w:rsidRDefault="00A80117" w:rsidP="009E7263">
      <w:pPr>
        <w:jc w:val="both"/>
        <w:rPr>
          <w:sz w:val="22"/>
          <w:szCs w:val="22"/>
          <w:lang w:val="en-US"/>
        </w:rPr>
      </w:pPr>
      <w:r>
        <w:rPr>
          <w:sz w:val="22"/>
          <w:szCs w:val="22"/>
          <w:lang w:val="en-US"/>
        </w:rPr>
        <w:t>Based</w:t>
      </w:r>
      <w:r w:rsidR="009E0E9B">
        <w:rPr>
          <w:sz w:val="22"/>
          <w:szCs w:val="22"/>
          <w:lang w:val="en-US"/>
        </w:rPr>
        <w:t xml:space="preserve"> on the above discussion, the following proposals were made.</w:t>
      </w:r>
    </w:p>
    <w:p w14:paraId="069AE227" w14:textId="08672F4C" w:rsidR="00C00AAC" w:rsidRPr="00AC4665" w:rsidRDefault="00C00AAC" w:rsidP="00C00AAC">
      <w:pPr>
        <w:spacing w:after="120"/>
        <w:jc w:val="both"/>
        <w:rPr>
          <w:b/>
          <w:i/>
          <w:sz w:val="22"/>
        </w:rPr>
      </w:pPr>
      <w:r>
        <w:rPr>
          <w:b/>
          <w:i/>
          <w:sz w:val="22"/>
        </w:rPr>
        <w:t xml:space="preserve">Proposal </w:t>
      </w:r>
      <w:r>
        <w:rPr>
          <w:b/>
          <w:i/>
          <w:sz w:val="22"/>
        </w:rPr>
        <w:t>1</w:t>
      </w:r>
      <w:r w:rsidRPr="00AC4665">
        <w:rPr>
          <w:b/>
          <w:i/>
          <w:sz w:val="22"/>
        </w:rPr>
        <w:t xml:space="preserve">: </w:t>
      </w:r>
    </w:p>
    <w:p w14:paraId="7EE2B740" w14:textId="77777777" w:rsidR="00C00AAC" w:rsidRDefault="00C00AAC" w:rsidP="00C00AAC">
      <w:pPr>
        <w:pStyle w:val="ListParagraph"/>
        <w:numPr>
          <w:ilvl w:val="0"/>
          <w:numId w:val="28"/>
        </w:numPr>
        <w:spacing w:after="120"/>
        <w:jc w:val="both"/>
        <w:rPr>
          <w:rFonts w:ascii="Times New Roman" w:hAnsi="Times New Roman"/>
          <w:i/>
        </w:rPr>
      </w:pPr>
      <w:r>
        <w:rPr>
          <w:rFonts w:ascii="Times New Roman" w:hAnsi="Times New Roman"/>
          <w:i/>
        </w:rPr>
        <w:t>If the</w:t>
      </w:r>
      <w:r w:rsidRPr="00AC4665">
        <w:rPr>
          <w:rFonts w:ascii="Times New Roman" w:hAnsi="Times New Roman"/>
          <w:i/>
        </w:rPr>
        <w:t xml:space="preserve"> number of triggered CSI reports N exceeds number of unoccupied processing units M, which M CSI reports to update is up to UE implementation</w:t>
      </w:r>
    </w:p>
    <w:p w14:paraId="36E4E7BC" w14:textId="22F56E85" w:rsidR="00C00AAC" w:rsidRPr="00C00AAC" w:rsidRDefault="00C00AAC" w:rsidP="00F96B70">
      <w:pPr>
        <w:pStyle w:val="ListParagraph"/>
        <w:numPr>
          <w:ilvl w:val="1"/>
          <w:numId w:val="28"/>
        </w:numPr>
        <w:spacing w:after="120"/>
        <w:jc w:val="both"/>
        <w:rPr>
          <w:rFonts w:ascii="Times New Roman" w:hAnsi="Times New Roman"/>
          <w:i/>
        </w:rPr>
      </w:pPr>
      <w:r>
        <w:rPr>
          <w:rFonts w:ascii="Times New Roman" w:hAnsi="Times New Roman"/>
          <w:i/>
        </w:rPr>
        <w:t xml:space="preserve">Note: There is no RAN1 specification impact </w:t>
      </w:r>
    </w:p>
    <w:p w14:paraId="0C7EC207" w14:textId="5CF46B0B" w:rsidR="009E0E9B" w:rsidRPr="00A107B9" w:rsidRDefault="009E0E9B" w:rsidP="00F96B70">
      <w:pPr>
        <w:spacing w:after="120"/>
        <w:jc w:val="both"/>
        <w:rPr>
          <w:b/>
          <w:i/>
          <w:sz w:val="22"/>
        </w:rPr>
      </w:pPr>
      <w:r w:rsidRPr="00A107B9">
        <w:rPr>
          <w:b/>
          <w:i/>
          <w:sz w:val="22"/>
        </w:rPr>
        <w:t xml:space="preserve">Proposal </w:t>
      </w:r>
      <w:r w:rsidR="00C00AAC">
        <w:rPr>
          <w:b/>
          <w:i/>
          <w:sz w:val="22"/>
        </w:rPr>
        <w:t>2</w:t>
      </w:r>
      <w:r w:rsidRPr="00A107B9">
        <w:rPr>
          <w:b/>
          <w:i/>
          <w:sz w:val="22"/>
        </w:rPr>
        <w:t xml:space="preserve">: </w:t>
      </w:r>
    </w:p>
    <w:p w14:paraId="75E63838" w14:textId="3CF25614" w:rsidR="009E0E9B" w:rsidRPr="00A107B9" w:rsidRDefault="009E0E9B" w:rsidP="00F96B70">
      <w:pPr>
        <w:pStyle w:val="ListParagraph"/>
        <w:numPr>
          <w:ilvl w:val="0"/>
          <w:numId w:val="28"/>
        </w:numPr>
        <w:spacing w:after="120"/>
        <w:jc w:val="both"/>
        <w:rPr>
          <w:rFonts w:ascii="Times New Roman" w:hAnsi="Times New Roman"/>
          <w:i/>
        </w:rPr>
      </w:pPr>
      <w:r w:rsidRPr="00A107B9">
        <w:rPr>
          <w:rFonts w:ascii="Times New Roman" w:hAnsi="Times New Roman"/>
          <w:i/>
        </w:rPr>
        <w:t xml:space="preserve">Confirm working assumption from the </w:t>
      </w:r>
      <w:r w:rsidR="00B90C55">
        <w:rPr>
          <w:rFonts w:ascii="Times New Roman" w:hAnsi="Times New Roman"/>
          <w:i/>
        </w:rPr>
        <w:t>RAN1#92b</w:t>
      </w:r>
      <w:r w:rsidRPr="00A107B9">
        <w:rPr>
          <w:rFonts w:ascii="Times New Roman" w:hAnsi="Times New Roman"/>
          <w:i/>
        </w:rPr>
        <w:t xml:space="preserve"> meeting </w:t>
      </w:r>
    </w:p>
    <w:p w14:paraId="1C07A698" w14:textId="77777777" w:rsidR="009E0E9B" w:rsidRPr="00A107B9" w:rsidRDefault="009E0E9B" w:rsidP="00F96B70">
      <w:pPr>
        <w:pStyle w:val="ListParagraph"/>
        <w:numPr>
          <w:ilvl w:val="1"/>
          <w:numId w:val="28"/>
        </w:numPr>
        <w:spacing w:after="120"/>
        <w:contextualSpacing/>
        <w:jc w:val="both"/>
        <w:rPr>
          <w:rFonts w:ascii="Times New Roman" w:hAnsi="Times New Roman"/>
          <w:i/>
        </w:rPr>
      </w:pPr>
      <w:r w:rsidRPr="00A107B9">
        <w:rPr>
          <w:rFonts w:ascii="Times New Roman" w:hAnsi="Times New Roman"/>
          <w:i/>
        </w:rPr>
        <w:t xml:space="preserve">For aperiodic CSI report </w:t>
      </w:r>
      <w:r>
        <w:rPr>
          <w:rFonts w:ascii="Times New Roman" w:hAnsi="Times New Roman"/>
          <w:i/>
        </w:rPr>
        <w:t>based on</w:t>
      </w:r>
      <w:r w:rsidRPr="00A107B9">
        <w:rPr>
          <w:rFonts w:ascii="Times New Roman" w:hAnsi="Times New Roman"/>
          <w:i/>
        </w:rPr>
        <w:t xml:space="preserve"> </w:t>
      </w:r>
      <w:r>
        <w:rPr>
          <w:rFonts w:ascii="Times New Roman" w:hAnsi="Times New Roman"/>
          <w:i/>
        </w:rPr>
        <w:t>aperiodic</w:t>
      </w:r>
      <w:r w:rsidRPr="00A107B9">
        <w:rPr>
          <w:rFonts w:ascii="Times New Roman" w:hAnsi="Times New Roman"/>
          <w:i/>
        </w:rPr>
        <w:t xml:space="preserve"> CSI-RS, CSI processing unit remains occupied from the first OFDM symbol after the PDCCH trigger until the last OFDM symbol of the PUSCH carrying the CSI report</w:t>
      </w:r>
    </w:p>
    <w:p w14:paraId="3A0D87F6" w14:textId="77777777" w:rsidR="009E0E9B" w:rsidRPr="00A10AC3" w:rsidRDefault="009E0E9B" w:rsidP="00F96B70">
      <w:pPr>
        <w:spacing w:after="120"/>
        <w:jc w:val="both"/>
        <w:rPr>
          <w:b/>
          <w:i/>
          <w:sz w:val="22"/>
        </w:rPr>
      </w:pPr>
      <w:r w:rsidRPr="00A10AC3">
        <w:rPr>
          <w:b/>
          <w:i/>
          <w:sz w:val="22"/>
        </w:rPr>
        <w:t xml:space="preserve">Proposal 3: </w:t>
      </w:r>
    </w:p>
    <w:p w14:paraId="3425B3BF" w14:textId="77777777" w:rsidR="009E0E9B" w:rsidRPr="003638CF" w:rsidRDefault="009E0E9B" w:rsidP="00F96B70">
      <w:pPr>
        <w:pStyle w:val="ListParagraph"/>
        <w:numPr>
          <w:ilvl w:val="0"/>
          <w:numId w:val="28"/>
        </w:numPr>
        <w:spacing w:after="120"/>
        <w:jc w:val="both"/>
        <w:rPr>
          <w:rFonts w:ascii="Times New Roman" w:hAnsi="Times New Roman"/>
          <w:i/>
        </w:rPr>
      </w:pPr>
      <w:r w:rsidRPr="003638CF">
        <w:rPr>
          <w:rFonts w:ascii="Times New Roman" w:hAnsi="Times New Roman"/>
          <w:i/>
        </w:rPr>
        <w:t>For Type B CSI processing capability, the CSI report with K</w:t>
      </w:r>
      <w:r w:rsidRPr="003638CF">
        <w:rPr>
          <w:rFonts w:ascii="Times New Roman" w:hAnsi="Times New Roman"/>
          <w:i/>
          <w:vertAlign w:val="subscript"/>
        </w:rPr>
        <w:t>s</w:t>
      </w:r>
      <w:r w:rsidRPr="003638CF">
        <w:rPr>
          <w:rFonts w:ascii="Times New Roman" w:hAnsi="Times New Roman"/>
          <w:i/>
        </w:rPr>
        <w:t xml:space="preserve"> CSI-RS resources occupies a single CSI processing unit and the latency requirement is calculated based on (Zn, Z’n) according to the High latency CSI class</w:t>
      </w:r>
    </w:p>
    <w:p w14:paraId="256D75E3" w14:textId="77777777" w:rsidR="009E0E9B" w:rsidRDefault="009E0E9B" w:rsidP="00F96B70">
      <w:pPr>
        <w:pStyle w:val="ListParagraph"/>
        <w:numPr>
          <w:ilvl w:val="0"/>
          <w:numId w:val="28"/>
        </w:numPr>
        <w:spacing w:after="120"/>
        <w:jc w:val="both"/>
        <w:rPr>
          <w:rFonts w:ascii="Times New Roman" w:hAnsi="Times New Roman"/>
          <w:i/>
        </w:rPr>
      </w:pPr>
      <w:r w:rsidRPr="003638CF">
        <w:rPr>
          <w:rFonts w:ascii="Times New Roman" w:hAnsi="Times New Roman"/>
          <w:i/>
        </w:rPr>
        <w:lastRenderedPageBreak/>
        <w:t>For K</w:t>
      </w:r>
      <w:r w:rsidRPr="003638CF">
        <w:rPr>
          <w:rFonts w:ascii="Times New Roman" w:hAnsi="Times New Roman"/>
          <w:i/>
          <w:vertAlign w:val="subscript"/>
        </w:rPr>
        <w:t>s</w:t>
      </w:r>
      <w:r w:rsidRPr="003638CF">
        <w:rPr>
          <w:rFonts w:ascii="Times New Roman" w:hAnsi="Times New Roman"/>
          <w:i/>
        </w:rPr>
        <w:t xml:space="preserve"> = 2, at most 16 CSI-RS ports per CSI-RS resource can be configured, for 8 ≥ K</w:t>
      </w:r>
      <w:r w:rsidRPr="003638CF">
        <w:rPr>
          <w:rFonts w:ascii="Times New Roman" w:hAnsi="Times New Roman"/>
          <w:i/>
          <w:vertAlign w:val="subscript"/>
        </w:rPr>
        <w:t>s</w:t>
      </w:r>
      <w:r w:rsidRPr="003638CF">
        <w:rPr>
          <w:rFonts w:ascii="Times New Roman" w:hAnsi="Times New Roman"/>
          <w:i/>
        </w:rPr>
        <w:t xml:space="preserve"> &gt; 2, at most 8 CSI-RS ports per CSI-RS resource can be configured for </w:t>
      </w:r>
      <w:r>
        <w:rPr>
          <w:rFonts w:ascii="Times New Roman" w:hAnsi="Times New Roman"/>
          <w:i/>
        </w:rPr>
        <w:t>Type A and Type B</w:t>
      </w:r>
      <w:r w:rsidRPr="003638CF">
        <w:rPr>
          <w:rFonts w:ascii="Times New Roman" w:hAnsi="Times New Roman"/>
          <w:i/>
        </w:rPr>
        <w:t xml:space="preserve"> </w:t>
      </w:r>
      <w:r>
        <w:rPr>
          <w:rFonts w:ascii="Times New Roman" w:hAnsi="Times New Roman"/>
          <w:i/>
        </w:rPr>
        <w:t>CSI</w:t>
      </w:r>
      <w:r w:rsidRPr="003638CF">
        <w:rPr>
          <w:rFonts w:ascii="Times New Roman" w:hAnsi="Times New Roman"/>
          <w:i/>
        </w:rPr>
        <w:t xml:space="preserve"> </w:t>
      </w:r>
      <w:r>
        <w:rPr>
          <w:rFonts w:ascii="Times New Roman" w:hAnsi="Times New Roman"/>
          <w:i/>
        </w:rPr>
        <w:t>processing capabilities</w:t>
      </w:r>
    </w:p>
    <w:p w14:paraId="2AE4FB06" w14:textId="65C27896" w:rsidR="00FF31AA" w:rsidRPr="00926F3D" w:rsidRDefault="00FF31AA" w:rsidP="00FF31AA">
      <w:pPr>
        <w:spacing w:after="120"/>
        <w:jc w:val="both"/>
        <w:rPr>
          <w:b/>
          <w:i/>
          <w:sz w:val="22"/>
        </w:rPr>
      </w:pPr>
      <w:r w:rsidRPr="00926F3D">
        <w:rPr>
          <w:b/>
          <w:i/>
          <w:sz w:val="22"/>
        </w:rPr>
        <w:t>Proposal</w:t>
      </w:r>
      <w:r>
        <w:rPr>
          <w:b/>
          <w:i/>
          <w:sz w:val="22"/>
        </w:rPr>
        <w:t xml:space="preserve"> 4</w:t>
      </w:r>
      <w:r w:rsidRPr="00926F3D">
        <w:rPr>
          <w:b/>
          <w:i/>
          <w:sz w:val="22"/>
        </w:rPr>
        <w:t>:</w:t>
      </w:r>
    </w:p>
    <w:p w14:paraId="2D7EE368" w14:textId="77777777" w:rsidR="00FF31AA" w:rsidRPr="00FE5683" w:rsidRDefault="00FF31AA" w:rsidP="00FF31AA">
      <w:pPr>
        <w:pStyle w:val="B1"/>
        <w:numPr>
          <w:ilvl w:val="0"/>
          <w:numId w:val="30"/>
        </w:numPr>
        <w:spacing w:after="120"/>
        <w:jc w:val="both"/>
        <w:rPr>
          <w:i/>
          <w:sz w:val="22"/>
          <w:lang w:val="en-AU"/>
        </w:rPr>
      </w:pPr>
      <w:r>
        <w:rPr>
          <w:i/>
          <w:sz w:val="22"/>
        </w:rPr>
        <w:t>For Type A CSI processing capability, i</w:t>
      </w:r>
      <w:r w:rsidRPr="00C14742">
        <w:rPr>
          <w:i/>
          <w:sz w:val="22"/>
        </w:rPr>
        <w:t>f a UE receives the last symbol of DCI with CSI request</w:t>
      </w:r>
      <w:r>
        <w:rPr>
          <w:i/>
          <w:sz w:val="22"/>
        </w:rPr>
        <w:t xml:space="preserve"> for the first set of CSI Reporting Settings </w:t>
      </w:r>
      <w:r w:rsidRPr="00C14742">
        <w:rPr>
          <w:i/>
          <w:sz w:val="22"/>
        </w:rPr>
        <w:t>in symbol S</w:t>
      </w:r>
      <w:r w:rsidRPr="00FE5683">
        <w:rPr>
          <w:i/>
          <w:sz w:val="22"/>
          <w:vertAlign w:val="subscript"/>
        </w:rPr>
        <w:t>1</w:t>
      </w:r>
      <w:r w:rsidRPr="00C14742">
        <w:rPr>
          <w:i/>
          <w:sz w:val="22"/>
        </w:rPr>
        <w:t xml:space="preserve">, and UE receives the last symbol of DCI with CSI request </w:t>
      </w:r>
      <w:r>
        <w:rPr>
          <w:i/>
          <w:sz w:val="22"/>
        </w:rPr>
        <w:t xml:space="preserve">for the second set of CSI Reporting Settings </w:t>
      </w:r>
      <w:r w:rsidRPr="00C14742">
        <w:rPr>
          <w:i/>
          <w:sz w:val="22"/>
        </w:rPr>
        <w:t>in symbol S</w:t>
      </w:r>
      <w:r>
        <w:rPr>
          <w:i/>
          <w:sz w:val="22"/>
          <w:vertAlign w:val="subscript"/>
        </w:rPr>
        <w:t xml:space="preserve">2, </w:t>
      </w:r>
      <w:r>
        <w:rPr>
          <w:i/>
          <w:sz w:val="22"/>
        </w:rPr>
        <w:t>S</w:t>
      </w:r>
      <w:r>
        <w:rPr>
          <w:i/>
          <w:sz w:val="22"/>
          <w:vertAlign w:val="subscript"/>
        </w:rPr>
        <w:t>2</w:t>
      </w:r>
      <w:r>
        <w:rPr>
          <w:i/>
          <w:sz w:val="22"/>
        </w:rPr>
        <w:t xml:space="preserve"> &gt; S</w:t>
      </w:r>
      <w:r>
        <w:rPr>
          <w:i/>
          <w:sz w:val="22"/>
          <w:vertAlign w:val="subscript"/>
        </w:rPr>
        <w:t>1</w:t>
      </w:r>
    </w:p>
    <w:p w14:paraId="77E6D888" w14:textId="77777777" w:rsidR="00FF31AA" w:rsidRDefault="00FF31AA" w:rsidP="00FF31AA">
      <w:pPr>
        <w:pStyle w:val="B1"/>
        <w:numPr>
          <w:ilvl w:val="1"/>
          <w:numId w:val="30"/>
        </w:numPr>
        <w:spacing w:after="120"/>
        <w:jc w:val="both"/>
        <w:rPr>
          <w:i/>
          <w:sz w:val="22"/>
          <w:lang w:val="en-AU"/>
        </w:rPr>
      </w:pPr>
      <w:r>
        <w:rPr>
          <w:i/>
          <w:sz w:val="22"/>
          <w:lang w:val="en-AU"/>
        </w:rPr>
        <w:t xml:space="preserve">Additional offset is added to the CSI calculation time corresponding to </w:t>
      </w:r>
      <w:r w:rsidRPr="00FE5683">
        <w:rPr>
          <w:i/>
          <w:sz w:val="22"/>
          <w:lang w:val="en-AU"/>
        </w:rPr>
        <w:t>CSI request for the second set of CSI Reporting Settings</w:t>
      </w:r>
      <w:r>
        <w:rPr>
          <w:i/>
          <w:sz w:val="22"/>
          <w:lang w:val="en-AU"/>
        </w:rPr>
        <w:t xml:space="preserve"> </w:t>
      </w:r>
      <m:oMath>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m:t>
            </m:r>
          </m:sub>
          <m:sup>
            <m:r>
              <w:rPr>
                <w:rFonts w:ascii="Cambria Math" w:hAnsi="Cambria Math"/>
                <w:sz w:val="22"/>
                <w:lang w:val="en-AU"/>
              </w:rPr>
              <m:t>(2)</m:t>
            </m:r>
          </m:sup>
        </m:sSubSup>
      </m:oMath>
      <w:r>
        <w:rPr>
          <w:i/>
          <w:sz w:val="22"/>
          <w:lang w:val="en-AU"/>
        </w:rPr>
        <w:t xml:space="preserve"> according to the following equation </w:t>
      </w:r>
      <m:oMath>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m:t>
            </m:r>
          </m:sub>
          <m:sup>
            <m:r>
              <w:rPr>
                <w:rFonts w:ascii="Cambria Math" w:hAnsi="Cambria Math"/>
                <w:sz w:val="22"/>
                <w:lang w:val="en-AU"/>
              </w:rPr>
              <m:t>(2)</m:t>
            </m:r>
          </m:sup>
        </m:sSubSup>
        <m:r>
          <w:rPr>
            <w:rFonts w:ascii="Cambria Math" w:hAnsi="Cambria Math"/>
            <w:sz w:val="22"/>
            <w:lang w:val="en-AU"/>
          </w:rPr>
          <m:t>=</m:t>
        </m:r>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TOT_Actual</m:t>
            </m:r>
          </m:sub>
          <m:sup>
            <m:r>
              <w:rPr>
                <w:rFonts w:ascii="Cambria Math" w:hAnsi="Cambria Math"/>
                <w:sz w:val="22"/>
                <w:lang w:val="en-AU"/>
              </w:rPr>
              <m:t>(2)</m:t>
            </m:r>
          </m:sup>
        </m:sSubSup>
        <m:r>
          <w:rPr>
            <w:rFonts w:ascii="Cambria Math" w:hAnsi="Cambria Math"/>
            <w:sz w:val="22"/>
            <w:lang w:val="en-AU"/>
          </w:rPr>
          <m:t>+</m:t>
        </m:r>
        <m:sSub>
          <m:sSubPr>
            <m:ctrlPr>
              <w:rPr>
                <w:rFonts w:ascii="Cambria Math" w:hAnsi="Cambria Math"/>
                <w:i/>
                <w:sz w:val="22"/>
                <w:lang w:val="en-AU"/>
              </w:rPr>
            </m:ctrlPr>
          </m:sSubPr>
          <m:e>
            <m:r>
              <w:rPr>
                <w:rFonts w:ascii="Cambria Math" w:hAnsi="Cambria Math"/>
                <w:sz w:val="22"/>
                <w:lang w:val="en-AU"/>
              </w:rPr>
              <m:t>Z</m:t>
            </m:r>
          </m:e>
          <m:sub>
            <m:r>
              <w:rPr>
                <w:rFonts w:ascii="Cambria Math" w:hAnsi="Cambria Math"/>
                <w:sz w:val="22"/>
                <w:lang w:val="en-AU"/>
              </w:rPr>
              <m:t>Offset</m:t>
            </m:r>
          </m:sub>
        </m:sSub>
      </m:oMath>
      <w:r>
        <w:rPr>
          <w:i/>
          <w:sz w:val="22"/>
          <w:lang w:val="en-AU"/>
        </w:rPr>
        <w:t>, where</w:t>
      </w:r>
    </w:p>
    <w:p w14:paraId="6E0DCBBF" w14:textId="77777777" w:rsidR="00FF31AA" w:rsidRDefault="00FF31AA" w:rsidP="00FF31AA">
      <w:pPr>
        <w:pStyle w:val="B1"/>
        <w:numPr>
          <w:ilvl w:val="2"/>
          <w:numId w:val="30"/>
        </w:numPr>
        <w:spacing w:after="120"/>
        <w:jc w:val="both"/>
        <w:rPr>
          <w:i/>
          <w:sz w:val="22"/>
          <w:lang w:val="en-AU"/>
        </w:rPr>
      </w:pPr>
      <m:oMath>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TOT_Actual</m:t>
            </m:r>
          </m:sub>
          <m:sup>
            <m:r>
              <w:rPr>
                <w:rFonts w:ascii="Cambria Math" w:hAnsi="Cambria Math"/>
                <w:sz w:val="22"/>
                <w:lang w:val="en-AU"/>
              </w:rPr>
              <m:t>(2)</m:t>
            </m:r>
          </m:sup>
        </m:sSubSup>
      </m:oMath>
      <w:r>
        <w:rPr>
          <w:i/>
          <w:sz w:val="22"/>
          <w:lang w:val="en-AU"/>
        </w:rPr>
        <w:t xml:space="preserve"> is the CSI calculation time </w:t>
      </w:r>
      <w:r w:rsidRPr="00FE5683">
        <w:rPr>
          <w:i/>
          <w:sz w:val="22"/>
          <w:lang w:val="en-AU"/>
        </w:rPr>
        <w:t>corresponding to CSI request for the second set of CSI Reporting Settings</w:t>
      </w:r>
      <w:r>
        <w:rPr>
          <w:i/>
          <w:sz w:val="22"/>
          <w:lang w:val="en-AU"/>
        </w:rPr>
        <w:t xml:space="preserve"> without considering </w:t>
      </w:r>
      <w:r w:rsidRPr="00D431F4">
        <w:rPr>
          <w:i/>
          <w:sz w:val="22"/>
          <w:lang w:val="en-AU"/>
        </w:rPr>
        <w:t>the time left for calculation of CSI for the first set of CSI Reporting Settings</w:t>
      </w:r>
    </w:p>
    <w:p w14:paraId="224E3F6C" w14:textId="77777777" w:rsidR="00FF31AA" w:rsidRDefault="00FF31AA" w:rsidP="00FF31AA">
      <w:pPr>
        <w:pStyle w:val="B1"/>
        <w:numPr>
          <w:ilvl w:val="2"/>
          <w:numId w:val="30"/>
        </w:numPr>
        <w:spacing w:after="120"/>
        <w:jc w:val="both"/>
        <w:rPr>
          <w:i/>
          <w:sz w:val="22"/>
          <w:lang w:val="en-AU"/>
        </w:rPr>
      </w:pPr>
      <m:oMath>
        <m:sSub>
          <m:sSubPr>
            <m:ctrlPr>
              <w:rPr>
                <w:rFonts w:ascii="Cambria Math" w:hAnsi="Cambria Math"/>
                <w:i/>
                <w:sz w:val="22"/>
                <w:lang w:val="en-AU"/>
              </w:rPr>
            </m:ctrlPr>
          </m:sSubPr>
          <m:e>
            <m:r>
              <w:rPr>
                <w:rFonts w:ascii="Cambria Math" w:hAnsi="Cambria Math"/>
                <w:sz w:val="22"/>
                <w:lang w:val="en-AU"/>
              </w:rPr>
              <m:t>Z</m:t>
            </m:r>
          </m:e>
          <m:sub>
            <m:r>
              <w:rPr>
                <w:rFonts w:ascii="Cambria Math" w:hAnsi="Cambria Math"/>
                <w:sz w:val="22"/>
                <w:lang w:val="en-AU"/>
              </w:rPr>
              <m:t>Offset</m:t>
            </m:r>
          </m:sub>
        </m:sSub>
        <m:r>
          <w:rPr>
            <w:rFonts w:ascii="Cambria Math" w:hAnsi="Cambria Math"/>
            <w:sz w:val="22"/>
            <w:lang w:val="en-AU"/>
          </w:rPr>
          <m:t>=</m:t>
        </m:r>
        <m:r>
          <m:rPr>
            <m:sty m:val="p"/>
          </m:rPr>
          <w:rPr>
            <w:rFonts w:ascii="Cambria Math" w:hAnsi="Cambria Math"/>
            <w:sz w:val="22"/>
            <w:lang w:val="en-AU"/>
          </w:rPr>
          <m:t>max⁡</m:t>
        </m:r>
        <m:r>
          <w:rPr>
            <w:rFonts w:ascii="Cambria Math" w:hAnsi="Cambria Math"/>
            <w:sz w:val="22"/>
            <w:lang w:val="en-AU"/>
          </w:rPr>
          <m:t>(</m:t>
        </m:r>
        <m:sSub>
          <m:sSubPr>
            <m:ctrlPr>
              <w:rPr>
                <w:rFonts w:ascii="Cambria Math" w:hAnsi="Cambria Math"/>
                <w:i/>
                <w:sz w:val="22"/>
                <w:lang w:val="en-AU"/>
              </w:rPr>
            </m:ctrlPr>
          </m:sSubPr>
          <m:e>
            <m:r>
              <w:rPr>
                <w:rFonts w:ascii="Cambria Math" w:hAnsi="Cambria Math"/>
                <w:sz w:val="22"/>
                <w:lang w:val="en-AU"/>
              </w:rPr>
              <m:t>S</m:t>
            </m:r>
          </m:e>
          <m:sub>
            <m:r>
              <w:rPr>
                <w:rFonts w:ascii="Cambria Math" w:hAnsi="Cambria Math"/>
                <w:sz w:val="22"/>
                <w:lang w:val="en-AU"/>
              </w:rPr>
              <m:t>1</m:t>
            </m:r>
          </m:sub>
        </m:sSub>
        <m:r>
          <w:rPr>
            <w:rFonts w:ascii="Cambria Math" w:hAnsi="Cambria Math"/>
            <w:sz w:val="22"/>
            <w:lang w:val="en-AU"/>
          </w:rPr>
          <m:t>+</m:t>
        </m:r>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m:t>
            </m:r>
          </m:sub>
          <m:sup>
            <m:d>
              <m:dPr>
                <m:ctrlPr>
                  <w:rPr>
                    <w:rFonts w:ascii="Cambria Math" w:hAnsi="Cambria Math"/>
                    <w:i/>
                    <w:sz w:val="22"/>
                    <w:lang w:val="en-AU"/>
                  </w:rPr>
                </m:ctrlPr>
              </m:dPr>
              <m:e>
                <m:r>
                  <w:rPr>
                    <w:rFonts w:ascii="Cambria Math" w:hAnsi="Cambria Math"/>
                    <w:sz w:val="22"/>
                    <w:lang w:val="en-AU"/>
                  </w:rPr>
                  <m:t>1</m:t>
                </m:r>
              </m:e>
            </m:d>
          </m:sup>
        </m:sSubSup>
        <m:r>
          <w:rPr>
            <w:rFonts w:ascii="Cambria Math" w:hAnsi="Cambria Math"/>
            <w:sz w:val="22"/>
            <w:lang w:val="en-AU"/>
          </w:rPr>
          <m:t>-</m:t>
        </m:r>
        <m:sSub>
          <m:sSubPr>
            <m:ctrlPr>
              <w:rPr>
                <w:rFonts w:ascii="Cambria Math" w:hAnsi="Cambria Math"/>
                <w:i/>
                <w:sz w:val="22"/>
                <w:lang w:val="en-AU"/>
              </w:rPr>
            </m:ctrlPr>
          </m:sSubPr>
          <m:e>
            <m:r>
              <w:rPr>
                <w:rFonts w:ascii="Cambria Math" w:hAnsi="Cambria Math"/>
                <w:sz w:val="22"/>
                <w:lang w:val="en-AU"/>
              </w:rPr>
              <m:t>S</m:t>
            </m:r>
          </m:e>
          <m:sub>
            <m:r>
              <w:rPr>
                <w:rFonts w:ascii="Cambria Math" w:hAnsi="Cambria Math"/>
                <w:sz w:val="22"/>
                <w:lang w:val="en-AU"/>
              </w:rPr>
              <m:t>2</m:t>
            </m:r>
          </m:sub>
        </m:sSub>
        <m:r>
          <w:rPr>
            <w:rFonts w:ascii="Cambria Math" w:hAnsi="Cambria Math"/>
            <w:sz w:val="22"/>
            <w:lang w:val="en-AU"/>
          </w:rPr>
          <m:t>, 0)</m:t>
        </m:r>
      </m:oMath>
      <w:r>
        <w:rPr>
          <w:i/>
          <w:sz w:val="22"/>
          <w:lang w:val="en-AU"/>
        </w:rPr>
        <w:t xml:space="preserve"> is the time offset added to consider the time left to finish calculation of CSI for the first set of CSI Reporting Settings</w:t>
      </w:r>
    </w:p>
    <w:p w14:paraId="3E25B134" w14:textId="58F69923" w:rsidR="00FF31AA" w:rsidRPr="00FF31AA" w:rsidRDefault="00FF31AA" w:rsidP="00F96B70">
      <w:pPr>
        <w:pStyle w:val="B1"/>
        <w:numPr>
          <w:ilvl w:val="2"/>
          <w:numId w:val="30"/>
        </w:numPr>
        <w:spacing w:after="120"/>
        <w:jc w:val="both"/>
        <w:rPr>
          <w:i/>
          <w:sz w:val="22"/>
          <w:lang w:val="en-AU"/>
        </w:rPr>
      </w:pPr>
      <m:oMath>
        <m:sSubSup>
          <m:sSubSupPr>
            <m:ctrlPr>
              <w:rPr>
                <w:rFonts w:ascii="Cambria Math" w:hAnsi="Cambria Math"/>
                <w:i/>
                <w:sz w:val="22"/>
                <w:lang w:val="en-AU"/>
              </w:rPr>
            </m:ctrlPr>
          </m:sSubSupPr>
          <m:e>
            <m:r>
              <w:rPr>
                <w:rFonts w:ascii="Cambria Math" w:hAnsi="Cambria Math"/>
                <w:sz w:val="22"/>
                <w:lang w:val="en-AU"/>
              </w:rPr>
              <m:t>Z</m:t>
            </m:r>
          </m:e>
          <m:sub>
            <m:r>
              <w:rPr>
                <w:rFonts w:ascii="Cambria Math" w:hAnsi="Cambria Math"/>
                <w:sz w:val="22"/>
                <w:lang w:val="en-AU"/>
              </w:rPr>
              <m:t>TOT</m:t>
            </m:r>
          </m:sub>
          <m:sup>
            <m:d>
              <m:dPr>
                <m:ctrlPr>
                  <w:rPr>
                    <w:rFonts w:ascii="Cambria Math" w:hAnsi="Cambria Math"/>
                    <w:i/>
                    <w:sz w:val="22"/>
                    <w:lang w:val="en-AU"/>
                  </w:rPr>
                </m:ctrlPr>
              </m:dPr>
              <m:e>
                <m:r>
                  <w:rPr>
                    <w:rFonts w:ascii="Cambria Math" w:hAnsi="Cambria Math"/>
                    <w:sz w:val="22"/>
                    <w:lang w:val="en-AU"/>
                  </w:rPr>
                  <m:t>1</m:t>
                </m:r>
              </m:e>
            </m:d>
          </m:sup>
        </m:sSubSup>
      </m:oMath>
      <w:r>
        <w:rPr>
          <w:i/>
          <w:sz w:val="22"/>
          <w:lang w:val="en-AU"/>
        </w:rPr>
        <w:t xml:space="preserve"> is the CSI calculation time co</w:t>
      </w:r>
      <w:r w:rsidRPr="00FE5683">
        <w:rPr>
          <w:i/>
          <w:sz w:val="22"/>
          <w:lang w:val="en-AU"/>
        </w:rPr>
        <w:t xml:space="preserve">rresponding to CSI request for the </w:t>
      </w:r>
      <w:r>
        <w:rPr>
          <w:i/>
          <w:sz w:val="22"/>
          <w:lang w:val="en-AU"/>
        </w:rPr>
        <w:t>first</w:t>
      </w:r>
      <w:r w:rsidRPr="00FE5683">
        <w:rPr>
          <w:i/>
          <w:sz w:val="22"/>
          <w:lang w:val="en-AU"/>
        </w:rPr>
        <w:t xml:space="preserve"> set of CSI Reporting Settings</w:t>
      </w:r>
    </w:p>
    <w:p w14:paraId="77471BA4" w14:textId="490427BB" w:rsidR="009E0E9B" w:rsidRPr="00A10AC3" w:rsidRDefault="009E0E9B" w:rsidP="00F96B70">
      <w:pPr>
        <w:spacing w:after="120"/>
        <w:jc w:val="both"/>
        <w:rPr>
          <w:b/>
          <w:i/>
          <w:sz w:val="22"/>
        </w:rPr>
      </w:pPr>
      <w:r w:rsidRPr="00A10AC3">
        <w:rPr>
          <w:b/>
          <w:i/>
          <w:sz w:val="22"/>
        </w:rPr>
        <w:t xml:space="preserve">Proposal </w:t>
      </w:r>
      <w:r w:rsidR="00B433F1">
        <w:rPr>
          <w:b/>
          <w:i/>
          <w:sz w:val="22"/>
        </w:rPr>
        <w:t>5</w:t>
      </w:r>
      <w:r w:rsidRPr="00A10AC3">
        <w:rPr>
          <w:b/>
          <w:i/>
          <w:sz w:val="22"/>
        </w:rPr>
        <w:t xml:space="preserve">: </w:t>
      </w:r>
    </w:p>
    <w:p w14:paraId="7DFC65D9" w14:textId="77777777" w:rsidR="009E0E9B" w:rsidRPr="009E0E9B" w:rsidRDefault="009E0E9B" w:rsidP="00F96B70">
      <w:pPr>
        <w:pStyle w:val="ListParagraph"/>
        <w:numPr>
          <w:ilvl w:val="0"/>
          <w:numId w:val="28"/>
        </w:numPr>
        <w:spacing w:after="120"/>
        <w:jc w:val="both"/>
        <w:rPr>
          <w:rFonts w:ascii="Times New Roman" w:hAnsi="Times New Roman"/>
          <w:i/>
        </w:rPr>
      </w:pPr>
      <w:r w:rsidRPr="009E0E9B">
        <w:rPr>
          <w:rFonts w:ascii="Times New Roman" w:hAnsi="Times New Roman"/>
          <w:i/>
        </w:rPr>
        <w:t xml:space="preserve">Revise the equation of CSI reference resource offset </w:t>
      </w:r>
      <m:oMath>
        <m:sSub>
          <m:sSubPr>
            <m:ctrlPr>
              <w:rPr>
                <w:rFonts w:ascii="Cambria Math" w:hAnsi="Cambria Math"/>
                <w:i/>
              </w:rPr>
            </m:ctrlPr>
          </m:sSubPr>
          <m:e>
            <m:r>
              <w:rPr>
                <w:rFonts w:ascii="Cambria Math" w:hAnsi="Cambria Math"/>
              </w:rPr>
              <m:t>n</m:t>
            </m:r>
          </m:e>
          <m:sub>
            <m:r>
              <w:rPr>
                <w:rFonts w:ascii="Cambria Math" w:hAnsi="Cambria Math"/>
              </w:rPr>
              <m:t>CQI_ref</m:t>
            </m:r>
          </m:sub>
        </m:sSub>
      </m:oMath>
      <w:r w:rsidRPr="009E0E9B">
        <w:rPr>
          <w:rFonts w:ascii="Times New Roman" w:hAnsi="Times New Roman"/>
          <w:i/>
        </w:rPr>
        <w:t xml:space="preserve"> for the case of aperiodic CSI reporting with periodic and semi-persistent CSI-RS to  </w:t>
      </w: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Z</m:t>
                </m:r>
              </m:e>
              <m:sub>
                <m:r>
                  <w:rPr>
                    <w:rFonts w:ascii="Cambria Math" w:hAnsi="Cambria Math"/>
                  </w:rPr>
                  <m:t>TOT</m:t>
                </m:r>
              </m:sub>
              <m:sup>
                <m:r>
                  <w:rPr>
                    <w:rFonts w:ascii="Cambria Math" w:hAnsi="Cambria Math"/>
                  </w:rPr>
                  <m:t>'</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e>
        </m:d>
      </m:oMath>
    </w:p>
    <w:p w14:paraId="56DC3F06" w14:textId="77777777" w:rsidR="009E0E9B" w:rsidRPr="009E0E9B" w:rsidRDefault="009E0E9B" w:rsidP="00F96B70">
      <w:pPr>
        <w:pStyle w:val="B2"/>
        <w:numPr>
          <w:ilvl w:val="0"/>
          <w:numId w:val="28"/>
        </w:numPr>
        <w:spacing w:after="120"/>
        <w:jc w:val="both"/>
        <w:rPr>
          <w:i/>
          <w:sz w:val="22"/>
          <w:szCs w:val="22"/>
          <w:lang w:val="en-US"/>
        </w:rPr>
      </w:pPr>
      <w:r w:rsidRPr="009E0E9B">
        <w:rPr>
          <w:i/>
          <w:sz w:val="22"/>
          <w:szCs w:val="22"/>
          <w:lang w:val="en-US"/>
        </w:rPr>
        <w:t xml:space="preserve">When periodic or semi-persistent CSI-RS/CSI-IM is used for channel/interference measurements, the UE is not expected to measure channel/interference on the CSI-RS/CSI-IM whose last OFDM symbol is received up to </w:t>
      </w:r>
      <m:oMath>
        <m:sSubSup>
          <m:sSubSupPr>
            <m:ctrlPr>
              <w:rPr>
                <w:rFonts w:ascii="Cambria Math" w:hAnsi="Cambria Math"/>
                <w:i/>
                <w:sz w:val="22"/>
                <w:szCs w:val="22"/>
                <w:lang w:val="en-US"/>
              </w:rPr>
            </m:ctrlPr>
          </m:sSubSupPr>
          <m:e>
            <m:r>
              <w:rPr>
                <w:rFonts w:ascii="Cambria Math" w:hAnsi="Cambria Math"/>
                <w:sz w:val="22"/>
                <w:szCs w:val="22"/>
                <w:lang w:val="en-US"/>
              </w:rPr>
              <m:t>Z</m:t>
            </m:r>
          </m:e>
          <m:sub>
            <m:r>
              <w:rPr>
                <w:rFonts w:ascii="Cambria Math" w:hAnsi="Cambria Math"/>
                <w:sz w:val="22"/>
                <w:szCs w:val="22"/>
                <w:lang w:val="en-US"/>
              </w:rPr>
              <m:t>TOT</m:t>
            </m:r>
          </m:sub>
          <m:sup>
            <m:r>
              <w:rPr>
                <w:rFonts w:ascii="Cambria Math" w:hAnsi="Cambria Math"/>
                <w:sz w:val="22"/>
                <w:szCs w:val="22"/>
                <w:lang w:val="en-US"/>
              </w:rPr>
              <m:t>'</m:t>
            </m:r>
          </m:sup>
        </m:sSubSup>
      </m:oMath>
      <w:r w:rsidRPr="009E0E9B">
        <w:rPr>
          <w:i/>
          <w:sz w:val="22"/>
          <w:szCs w:val="22"/>
          <w:lang w:val="en-US"/>
        </w:rPr>
        <w:t xml:space="preserve"> symbols before transmission time of the first OFDM symbol of the aperiodic CSI reporting</w:t>
      </w:r>
    </w:p>
    <w:p w14:paraId="02285401" w14:textId="07988633" w:rsidR="009E0E9B" w:rsidRPr="00A10AC3" w:rsidRDefault="009E0E9B" w:rsidP="00F96B70">
      <w:pPr>
        <w:spacing w:after="120"/>
        <w:jc w:val="both"/>
        <w:rPr>
          <w:b/>
          <w:i/>
          <w:sz w:val="22"/>
        </w:rPr>
      </w:pPr>
      <w:r w:rsidRPr="00A10AC3">
        <w:rPr>
          <w:b/>
          <w:i/>
          <w:sz w:val="22"/>
        </w:rPr>
        <w:t xml:space="preserve">Proposal </w:t>
      </w:r>
      <w:r w:rsidR="00B433F1">
        <w:rPr>
          <w:b/>
          <w:i/>
          <w:sz w:val="22"/>
        </w:rPr>
        <w:t>6</w:t>
      </w:r>
      <w:r w:rsidRPr="00A10AC3">
        <w:rPr>
          <w:b/>
          <w:i/>
          <w:sz w:val="22"/>
        </w:rPr>
        <w:t xml:space="preserve">: </w:t>
      </w:r>
    </w:p>
    <w:p w14:paraId="602B4F87" w14:textId="77777777" w:rsidR="009E0E9B" w:rsidRPr="00AD54C2" w:rsidRDefault="009E0E9B" w:rsidP="00F96B70">
      <w:pPr>
        <w:pStyle w:val="ListParagraph"/>
        <w:numPr>
          <w:ilvl w:val="0"/>
          <w:numId w:val="28"/>
        </w:numPr>
        <w:spacing w:after="120"/>
        <w:jc w:val="both"/>
        <w:rPr>
          <w:rFonts w:ascii="Times New Roman" w:hAnsi="Times New Roman"/>
        </w:rPr>
      </w:pPr>
      <w:r w:rsidRPr="003638CF">
        <w:rPr>
          <w:rFonts w:ascii="Times New Roman" w:hAnsi="Times New Roman"/>
          <w:i/>
        </w:rPr>
        <w:t xml:space="preserve">For Type A CSI processing capability, the CSI reports are </w:t>
      </w:r>
      <w:r>
        <w:rPr>
          <w:rFonts w:ascii="Times New Roman" w:hAnsi="Times New Roman"/>
          <w:i/>
        </w:rPr>
        <w:t>ordered</w:t>
      </w:r>
      <w:r w:rsidRPr="003638CF">
        <w:rPr>
          <w:rFonts w:ascii="Times New Roman" w:hAnsi="Times New Roman"/>
          <w:i/>
        </w:rPr>
        <w:t xml:space="preserve"> </w:t>
      </w:r>
      <w:r>
        <w:rPr>
          <w:rFonts w:ascii="Times New Roman" w:hAnsi="Times New Roman"/>
          <w:i/>
        </w:rPr>
        <w:t>in such way that Z</w:t>
      </w:r>
      <w:r>
        <w:rPr>
          <w:rFonts w:ascii="Times New Roman" w:hAnsi="Times New Roman"/>
          <w:i/>
          <w:vertAlign w:val="subscript"/>
        </w:rPr>
        <w:t xml:space="preserve">TOT </w:t>
      </w:r>
      <w:r>
        <w:rPr>
          <w:rFonts w:ascii="Times New Roman" w:hAnsi="Times New Roman"/>
          <w:i/>
        </w:rPr>
        <w:t xml:space="preserve">achieves the maximum value in milliseconds </w:t>
      </w:r>
      <w:r w:rsidRPr="003638CF">
        <w:rPr>
          <w:rFonts w:ascii="Times New Roman" w:hAnsi="Times New Roman"/>
          <w:i/>
        </w:rPr>
        <w:t>for CSI processing time calculation</w:t>
      </w:r>
    </w:p>
    <w:p w14:paraId="120DAA72" w14:textId="04DF2721" w:rsidR="009E0E9B" w:rsidRPr="00926F3D" w:rsidRDefault="009E0E9B" w:rsidP="00F96B70">
      <w:pPr>
        <w:spacing w:after="120"/>
        <w:jc w:val="both"/>
        <w:rPr>
          <w:b/>
          <w:i/>
          <w:sz w:val="22"/>
        </w:rPr>
      </w:pPr>
      <w:r w:rsidRPr="00926F3D">
        <w:rPr>
          <w:b/>
          <w:i/>
          <w:sz w:val="22"/>
        </w:rPr>
        <w:t xml:space="preserve">Proposal </w:t>
      </w:r>
      <w:r w:rsidR="00B433F1">
        <w:rPr>
          <w:b/>
          <w:i/>
          <w:sz w:val="22"/>
        </w:rPr>
        <w:t>7</w:t>
      </w:r>
      <w:r w:rsidRPr="00926F3D">
        <w:rPr>
          <w:b/>
          <w:i/>
          <w:sz w:val="22"/>
        </w:rPr>
        <w:t>:</w:t>
      </w:r>
    </w:p>
    <w:p w14:paraId="3150990D" w14:textId="77777777" w:rsidR="009E0E9B" w:rsidRDefault="009E0E9B" w:rsidP="00F96B70">
      <w:pPr>
        <w:pStyle w:val="B1"/>
        <w:numPr>
          <w:ilvl w:val="0"/>
          <w:numId w:val="30"/>
        </w:numPr>
        <w:spacing w:after="120"/>
        <w:jc w:val="both"/>
        <w:rPr>
          <w:i/>
          <w:sz w:val="22"/>
          <w:lang w:val="en-AU"/>
        </w:rPr>
      </w:pPr>
      <w:r w:rsidRPr="008A55F9">
        <w:rPr>
          <w:i/>
          <w:sz w:val="22"/>
        </w:rPr>
        <w:t>To determine CSI latency requirement, the (Z,</w:t>
      </w:r>
      <w:r>
        <w:rPr>
          <w:i/>
          <w:sz w:val="22"/>
        </w:rPr>
        <w:t xml:space="preserve"> </w:t>
      </w:r>
      <w:r w:rsidRPr="008A55F9">
        <w:rPr>
          <w:i/>
          <w:sz w:val="22"/>
        </w:rPr>
        <w:t>Z</w:t>
      </w:r>
      <w:r>
        <w:rPr>
          <w:i/>
          <w:sz w:val="22"/>
        </w:rPr>
        <w:t>’</w:t>
      </w:r>
      <w:r w:rsidRPr="008A55F9">
        <w:rPr>
          <w:i/>
          <w:sz w:val="22"/>
        </w:rPr>
        <w:t xml:space="preserve">) values corresponding to subcarrier spacing </w:t>
      </w:r>
      <w:r w:rsidRPr="008A55F9">
        <w:rPr>
          <w:i/>
          <w:sz w:val="22"/>
          <w:lang w:val="en-AU"/>
        </w:rPr>
        <w:t>µ is used, where  µ corresponds to the min(µ</w:t>
      </w:r>
      <w:r w:rsidRPr="008A55F9">
        <w:rPr>
          <w:i/>
          <w:sz w:val="22"/>
          <w:vertAlign w:val="subscript"/>
          <w:lang w:val="en-AU"/>
        </w:rPr>
        <w:t>DL</w:t>
      </w:r>
      <w:r w:rsidRPr="008A55F9">
        <w:rPr>
          <w:i/>
          <w:sz w:val="22"/>
          <w:lang w:val="en-AU"/>
        </w:rPr>
        <w:t>, µ</w:t>
      </w:r>
      <w:r w:rsidRPr="008A55F9">
        <w:rPr>
          <w:i/>
          <w:sz w:val="22"/>
          <w:vertAlign w:val="subscript"/>
          <w:lang w:val="en-AU"/>
        </w:rPr>
        <w:t>UL,</w:t>
      </w:r>
      <w:r w:rsidRPr="008A55F9">
        <w:rPr>
          <w:b/>
          <w:i/>
          <w:sz w:val="22"/>
          <w:lang w:val="en-AU"/>
        </w:rPr>
        <w:t xml:space="preserve"> </w:t>
      </w:r>
      <m:oMath>
        <m:sSubSup>
          <m:sSubSupPr>
            <m:ctrlPr>
              <w:rPr>
                <w:rFonts w:ascii="Cambria Math" w:hAnsi="Cambria Math"/>
                <w:i/>
                <w:sz w:val="22"/>
                <w:lang w:val="en-AU"/>
              </w:rPr>
            </m:ctrlPr>
          </m:sSubSupPr>
          <m:e>
            <m:r>
              <w:rPr>
                <w:rFonts w:ascii="Cambria Math" w:hAnsi="Cambria Math"/>
                <w:sz w:val="22"/>
                <w:lang w:val="en-AU"/>
              </w:rPr>
              <m:t>μ</m:t>
            </m:r>
          </m:e>
          <m:sub>
            <m:r>
              <w:rPr>
                <w:rFonts w:ascii="Cambria Math" w:hAnsi="Cambria Math"/>
                <w:sz w:val="22"/>
                <w:lang w:val="en-AU"/>
              </w:rPr>
              <m:t>CSI-RS</m:t>
            </m:r>
          </m:sub>
          <m:sup>
            <m:r>
              <w:rPr>
                <w:rFonts w:ascii="Cambria Math" w:hAnsi="Cambria Math"/>
                <w:sz w:val="22"/>
                <w:lang w:val="en-AU"/>
              </w:rPr>
              <m:t>(1)</m:t>
            </m:r>
          </m:sup>
        </m:sSubSup>
      </m:oMath>
      <w:r w:rsidRPr="008A55F9">
        <w:rPr>
          <w:i/>
          <w:sz w:val="22"/>
          <w:lang w:val="en-AU"/>
        </w:rPr>
        <w:t xml:space="preserve">, </w:t>
      </w:r>
      <m:oMath>
        <m:sSubSup>
          <m:sSubSupPr>
            <m:ctrlPr>
              <w:rPr>
                <w:rFonts w:ascii="Cambria Math" w:hAnsi="Cambria Math"/>
                <w:i/>
                <w:sz w:val="22"/>
                <w:lang w:val="en-AU"/>
              </w:rPr>
            </m:ctrlPr>
          </m:sSubSupPr>
          <m:e>
            <m:r>
              <w:rPr>
                <w:rFonts w:ascii="Cambria Math" w:hAnsi="Cambria Math"/>
                <w:sz w:val="22"/>
                <w:lang w:val="en-AU"/>
              </w:rPr>
              <m:t>μ</m:t>
            </m:r>
          </m:e>
          <m:sub>
            <m:r>
              <w:rPr>
                <w:rFonts w:ascii="Cambria Math" w:hAnsi="Cambria Math"/>
                <w:sz w:val="22"/>
                <w:lang w:val="en-AU"/>
              </w:rPr>
              <m:t>CSI-RS</m:t>
            </m:r>
          </m:sub>
          <m:sup>
            <m:r>
              <w:rPr>
                <w:rFonts w:ascii="Cambria Math" w:hAnsi="Cambria Math"/>
                <w:sz w:val="22"/>
                <w:lang w:val="en-AU"/>
              </w:rPr>
              <m:t>(2)</m:t>
            </m:r>
          </m:sup>
        </m:sSubSup>
      </m:oMath>
      <w:r w:rsidRPr="008A55F9">
        <w:rPr>
          <w:i/>
          <w:sz w:val="22"/>
          <w:lang w:val="en-AU"/>
        </w:rPr>
        <w:t>,…,</w:t>
      </w:r>
      <m:oMath>
        <m:r>
          <w:rPr>
            <w:rFonts w:ascii="Cambria Math" w:hAnsi="Cambria Math"/>
            <w:sz w:val="22"/>
            <w:lang w:val="en-AU"/>
          </w:rPr>
          <m:t xml:space="preserve"> </m:t>
        </m:r>
        <m:sSubSup>
          <m:sSubSupPr>
            <m:ctrlPr>
              <w:rPr>
                <w:rFonts w:ascii="Cambria Math" w:hAnsi="Cambria Math"/>
                <w:i/>
                <w:sz w:val="22"/>
                <w:lang w:val="en-AU"/>
              </w:rPr>
            </m:ctrlPr>
          </m:sSubSupPr>
          <m:e>
            <m:r>
              <w:rPr>
                <w:rFonts w:ascii="Cambria Math" w:hAnsi="Cambria Math"/>
                <w:sz w:val="22"/>
                <w:lang w:val="en-AU"/>
              </w:rPr>
              <m:t>μ</m:t>
            </m:r>
          </m:e>
          <m:sub>
            <m:r>
              <w:rPr>
                <w:rFonts w:ascii="Cambria Math" w:hAnsi="Cambria Math"/>
                <w:sz w:val="22"/>
                <w:lang w:val="en-AU"/>
              </w:rPr>
              <m:t>CSI-RS</m:t>
            </m:r>
          </m:sub>
          <m:sup>
            <m:r>
              <w:rPr>
                <w:rFonts w:ascii="Cambria Math" w:hAnsi="Cambria Math"/>
                <w:sz w:val="22"/>
                <w:lang w:val="en-AU"/>
              </w:rPr>
              <m:t>(N)</m:t>
            </m:r>
          </m:sup>
        </m:sSubSup>
      </m:oMath>
      <w:r w:rsidRPr="008A55F9">
        <w:rPr>
          <w:i/>
          <w:sz w:val="22"/>
          <w:lang w:val="en-AU"/>
        </w:rPr>
        <w:t>) where the µ</w:t>
      </w:r>
      <w:r w:rsidRPr="008A55F9">
        <w:rPr>
          <w:i/>
          <w:sz w:val="22"/>
          <w:vertAlign w:val="subscript"/>
          <w:lang w:val="en-AU"/>
        </w:rPr>
        <w:t>DL</w:t>
      </w:r>
      <w:r w:rsidRPr="008A55F9">
        <w:rPr>
          <w:i/>
          <w:sz w:val="22"/>
          <w:lang w:val="en-AU"/>
        </w:rPr>
        <w:t xml:space="preserve"> corresponds to the subcarrier spacing of the PDCCH with which the DCI was transmitted, µ</w:t>
      </w:r>
      <w:r w:rsidRPr="008A55F9">
        <w:rPr>
          <w:i/>
          <w:sz w:val="22"/>
          <w:vertAlign w:val="subscript"/>
          <w:lang w:val="en-AU"/>
        </w:rPr>
        <w:t>UL</w:t>
      </w:r>
      <w:r w:rsidRPr="008A55F9">
        <w:rPr>
          <w:i/>
          <w:sz w:val="22"/>
          <w:lang w:val="en-AU"/>
        </w:rPr>
        <w:t xml:space="preserve"> corresponds to the subcarrier spacing of the PUSCH with which the CSI report is to be transmitted and </w:t>
      </w:r>
      <w:r w:rsidRPr="008A55F9">
        <w:rPr>
          <w:i/>
          <w:sz w:val="22"/>
          <w:vertAlign w:val="subscript"/>
          <w:lang w:val="en-AU"/>
        </w:rPr>
        <w:t>,</w:t>
      </w:r>
      <w:r w:rsidRPr="008A55F9">
        <w:rPr>
          <w:b/>
          <w:i/>
          <w:sz w:val="22"/>
          <w:lang w:val="en-AU"/>
        </w:rPr>
        <w:t xml:space="preserve"> </w:t>
      </w:r>
      <m:oMath>
        <m:sSubSup>
          <m:sSubSupPr>
            <m:ctrlPr>
              <w:rPr>
                <w:rFonts w:ascii="Cambria Math" w:hAnsi="Cambria Math"/>
                <w:i/>
                <w:sz w:val="22"/>
                <w:lang w:val="en-AU"/>
              </w:rPr>
            </m:ctrlPr>
          </m:sSubSupPr>
          <m:e>
            <m:r>
              <w:rPr>
                <w:rFonts w:ascii="Cambria Math" w:hAnsi="Cambria Math"/>
                <w:sz w:val="22"/>
                <w:lang w:val="en-AU"/>
              </w:rPr>
              <m:t>μ</m:t>
            </m:r>
          </m:e>
          <m:sub>
            <m:r>
              <w:rPr>
                <w:rFonts w:ascii="Cambria Math" w:hAnsi="Cambria Math"/>
                <w:sz w:val="22"/>
                <w:lang w:val="en-AU"/>
              </w:rPr>
              <m:t>CSI-RS</m:t>
            </m:r>
          </m:sub>
          <m:sup>
            <m:r>
              <w:rPr>
                <w:rFonts w:ascii="Cambria Math" w:hAnsi="Cambria Math"/>
                <w:sz w:val="22"/>
                <w:lang w:val="en-AU"/>
              </w:rPr>
              <m:t>(n)</m:t>
            </m:r>
          </m:sup>
        </m:sSubSup>
      </m:oMath>
      <w:r w:rsidRPr="008A55F9">
        <w:rPr>
          <w:i/>
          <w:sz w:val="22"/>
          <w:vertAlign w:val="subscript"/>
          <w:lang w:val="en-AU"/>
        </w:rPr>
        <w:t xml:space="preserve"> </w:t>
      </w:r>
      <w:r w:rsidRPr="008A55F9">
        <w:rPr>
          <w:i/>
          <w:sz w:val="22"/>
          <w:lang w:val="en-AU"/>
        </w:rPr>
        <w:t>corresponds to the subcarrier spacing of the CSI-RS resources for channel measurement for the</w:t>
      </w:r>
      <w:r>
        <w:rPr>
          <w:i/>
          <w:sz w:val="22"/>
          <w:lang w:val="en-AU"/>
        </w:rPr>
        <w:t xml:space="preserve"> n</w:t>
      </w:r>
      <w:r w:rsidRPr="00DB2007">
        <w:rPr>
          <w:i/>
          <w:sz w:val="22"/>
          <w:vertAlign w:val="superscript"/>
          <w:lang w:val="en-AU"/>
        </w:rPr>
        <w:t>th</w:t>
      </w:r>
      <w:r w:rsidRPr="008A55F9">
        <w:rPr>
          <w:i/>
          <w:sz w:val="22"/>
          <w:lang w:val="en-AU"/>
        </w:rPr>
        <w:t xml:space="preserve"> CSI report</w:t>
      </w:r>
      <w:r>
        <w:rPr>
          <w:i/>
          <w:sz w:val="22"/>
          <w:lang w:val="en-AU"/>
        </w:rPr>
        <w:t>, N is the number of triggered CSI reports</w:t>
      </w:r>
    </w:p>
    <w:p w14:paraId="31A6C8EB" w14:textId="77777777" w:rsidR="009E0E9B" w:rsidRPr="00E82527" w:rsidRDefault="009E0E9B" w:rsidP="00F96B70">
      <w:pPr>
        <w:spacing w:after="120"/>
        <w:jc w:val="both"/>
        <w:rPr>
          <w:b/>
          <w:i/>
          <w:sz w:val="22"/>
          <w:lang w:val="en-US"/>
        </w:rPr>
      </w:pPr>
      <w:r w:rsidRPr="00E82527">
        <w:rPr>
          <w:b/>
          <w:i/>
          <w:sz w:val="22"/>
          <w:lang w:val="en-US"/>
        </w:rPr>
        <w:t>Proposal</w:t>
      </w:r>
      <w:r>
        <w:rPr>
          <w:b/>
          <w:i/>
          <w:sz w:val="22"/>
          <w:lang w:val="en-US"/>
        </w:rPr>
        <w:t xml:space="preserve"> 8</w:t>
      </w:r>
      <w:r w:rsidRPr="00E82527">
        <w:rPr>
          <w:b/>
          <w:i/>
          <w:sz w:val="22"/>
          <w:lang w:val="en-US"/>
        </w:rPr>
        <w:t xml:space="preserve">: </w:t>
      </w:r>
    </w:p>
    <w:p w14:paraId="6676BB9B" w14:textId="77777777" w:rsidR="009E0E9B" w:rsidRPr="00EB3DBC" w:rsidRDefault="009E0E9B" w:rsidP="00F96B70">
      <w:pPr>
        <w:pStyle w:val="ListParagraph"/>
        <w:numPr>
          <w:ilvl w:val="0"/>
          <w:numId w:val="28"/>
        </w:numPr>
        <w:spacing w:after="120"/>
        <w:jc w:val="both"/>
      </w:pPr>
      <w:r>
        <w:rPr>
          <w:rFonts w:ascii="Times New Roman" w:hAnsi="Times New Roman"/>
          <w:i/>
        </w:rPr>
        <w:t>For the case of CSI multiplexing with UL-SCH, d symbols is added to the CSI calculation time</w:t>
      </w:r>
    </w:p>
    <w:p w14:paraId="74081A26" w14:textId="77777777" w:rsidR="009E0E9B" w:rsidRPr="00EB3DBC" w:rsidRDefault="009E0E9B" w:rsidP="00F96B70">
      <w:pPr>
        <w:pStyle w:val="ListParagraph"/>
        <w:numPr>
          <w:ilvl w:val="1"/>
          <w:numId w:val="28"/>
        </w:numPr>
        <w:spacing w:after="120"/>
        <w:jc w:val="both"/>
      </w:pPr>
      <w:r>
        <w:rPr>
          <w:rFonts w:ascii="Times New Roman" w:hAnsi="Times New Roman"/>
          <w:i/>
        </w:rPr>
        <w:t>Value of symbol offset d is different for different subcarrier spacing</w:t>
      </w:r>
    </w:p>
    <w:p w14:paraId="75E012C5" w14:textId="77777777" w:rsidR="009E0E9B" w:rsidRPr="00E82527" w:rsidRDefault="009E0E9B" w:rsidP="00F96B70">
      <w:pPr>
        <w:pStyle w:val="ListParagraph"/>
        <w:numPr>
          <w:ilvl w:val="0"/>
          <w:numId w:val="28"/>
        </w:numPr>
        <w:spacing w:after="120"/>
        <w:jc w:val="both"/>
      </w:pPr>
      <w:r>
        <w:rPr>
          <w:rFonts w:ascii="Times New Roman" w:hAnsi="Times New Roman"/>
          <w:i/>
        </w:rPr>
        <w:t>The following equations are applied in case of multiple aperiodic CSI reports are triggered</w:t>
      </w:r>
    </w:p>
    <w:p w14:paraId="303D1038" w14:textId="77777777" w:rsidR="009E0E9B" w:rsidRPr="00EB3DBC" w:rsidRDefault="009E0E9B" w:rsidP="00F96B70">
      <w:pPr>
        <w:pStyle w:val="ListParagraph"/>
        <w:numPr>
          <w:ilvl w:val="1"/>
          <w:numId w:val="28"/>
        </w:numPr>
        <w:spacing w:after="120"/>
        <w:jc w:val="both"/>
        <w:rPr>
          <w:rFonts w:ascii="Times New Roman" w:hAnsi="Times New Roman"/>
          <w:i/>
        </w:rPr>
      </w:pPr>
      <w:r w:rsidRPr="00E82527">
        <w:rPr>
          <w:rFonts w:ascii="Times New Roman" w:hAnsi="Times New Roman"/>
          <w:i/>
        </w:rPr>
        <w:t xml:space="preserve">For Type A CSI processing capability: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TOT</m:t>
            </m:r>
          </m:sub>
        </m:sSub>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e>
        </m:nary>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m</m:t>
                </m:r>
              </m:sub>
            </m:sSub>
            <m:r>
              <w:rPr>
                <w:rFonts w:ascii="Cambria Math" w:hAnsi="Cambria Math"/>
                <w:color w:val="000000"/>
              </w:rPr>
              <m:t>)</m:t>
            </m:r>
          </m:e>
        </m:func>
      </m:oMath>
      <w:r>
        <w:rPr>
          <w:color w:val="000000"/>
        </w:rPr>
        <w:t xml:space="preserve"> </w:t>
      </w:r>
      <w:r w:rsidRPr="00212A4F">
        <w:rPr>
          <w:rFonts w:ascii="Times New Roman" w:hAnsi="Times New Roman"/>
          <w:color w:val="000000"/>
        </w:rPr>
        <w:t>and</w:t>
      </w:r>
      <w:r>
        <w:rPr>
          <w:color w:val="000000"/>
        </w:rPr>
        <w:t xml:space="preserve">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m:t>
            </m:r>
          </m:sup>
        </m:sSubSup>
        <m:d>
          <m:dPr>
            <m:ctrlPr>
              <w:rPr>
                <w:rFonts w:ascii="Cambria Math" w:hAnsi="Cambria Math"/>
                <w:i/>
                <w:color w:val="000000"/>
              </w:rPr>
            </m:ctrlPr>
          </m:dPr>
          <m:e>
            <m:r>
              <w:rPr>
                <w:rFonts w:ascii="Cambria Math" w:hAnsi="Cambria Math"/>
                <w:color w:val="000000"/>
              </w:rPr>
              <m:t>n</m:t>
            </m:r>
          </m:e>
        </m:d>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m</m:t>
                </m:r>
              </m:sub>
            </m:sSub>
            <m:r>
              <w:rPr>
                <w:rFonts w:ascii="Cambria Math" w:hAnsi="Cambria Math"/>
                <w:color w:val="000000"/>
              </w:rPr>
              <m:t>)</m:t>
            </m:r>
          </m:e>
        </m:func>
      </m:oMath>
    </w:p>
    <w:p w14:paraId="31A4098A" w14:textId="77777777" w:rsidR="009E0E9B" w:rsidRPr="00E82527" w:rsidRDefault="009E0E9B" w:rsidP="00F96B70">
      <w:pPr>
        <w:pStyle w:val="ListParagraph"/>
        <w:numPr>
          <w:ilvl w:val="1"/>
          <w:numId w:val="28"/>
        </w:numPr>
        <w:spacing w:after="120"/>
        <w:jc w:val="both"/>
        <w:rPr>
          <w:rFonts w:ascii="Times New Roman" w:hAnsi="Times New Roman"/>
          <w:i/>
        </w:rPr>
      </w:pPr>
      <w:r w:rsidRPr="00E82527">
        <w:rPr>
          <w:rFonts w:ascii="Times New Roman" w:hAnsi="Times New Roman"/>
          <w:i/>
        </w:rPr>
        <w:t xml:space="preserve">For Type </w:t>
      </w:r>
      <w:r>
        <w:rPr>
          <w:rFonts w:ascii="Times New Roman" w:hAnsi="Times New Roman"/>
          <w:i/>
        </w:rPr>
        <w:t>B</w:t>
      </w:r>
      <w:r w:rsidRPr="00E82527">
        <w:rPr>
          <w:rFonts w:ascii="Times New Roman" w:hAnsi="Times New Roman"/>
          <w:i/>
        </w:rPr>
        <w:t xml:space="preserve"> CSI processing capability:</w:t>
      </w:r>
      <w:r>
        <w:rPr>
          <w:rFonts w:ascii="Times New Roman" w:hAnsi="Times New Roman"/>
          <w:i/>
        </w:rPr>
        <w:t xml:space="preserve">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TOT</m:t>
            </m:r>
          </m:sub>
        </m:sSub>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m</m:t>
                </m:r>
              </m:sub>
            </m:sSub>
            <m:r>
              <w:rPr>
                <w:rFonts w:ascii="Cambria Math" w:hAnsi="Cambria Math"/>
                <w:color w:val="000000"/>
              </w:rPr>
              <m:t>)</m:t>
            </m:r>
          </m:e>
        </m:func>
        <m:r>
          <m:rPr>
            <m:sty m:val="p"/>
          </m:rPr>
          <w:rPr>
            <w:rFonts w:ascii="Cambria Math" w:hAnsi="Cambria Math"/>
            <w:color w:val="000000"/>
          </w:rPr>
          <m:t>⁡</m:t>
        </m:r>
      </m:oMath>
      <w:r w:rsidRPr="00212A4F">
        <w:rPr>
          <w:rFonts w:ascii="Times New Roman" w:hAnsi="Times New Roman"/>
          <w:color w:val="000000"/>
        </w:rPr>
        <w:t>and</w:t>
      </w:r>
      <w:r>
        <w:rPr>
          <w:color w:val="000000"/>
        </w:rPr>
        <w:t xml:space="preserve">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m:t>
            </m:r>
          </m:sup>
        </m:sSubSup>
        <m:d>
          <m:dPr>
            <m:ctrlPr>
              <w:rPr>
                <w:rFonts w:ascii="Cambria Math" w:hAnsi="Cambria Math"/>
                <w:i/>
                <w:color w:val="000000"/>
              </w:rPr>
            </m:ctrlPr>
          </m:dPr>
          <m:e>
            <m:r>
              <w:rPr>
                <w:rFonts w:ascii="Cambria Math" w:hAnsi="Cambria Math"/>
                <w:color w:val="000000"/>
              </w:rPr>
              <m:t>n</m:t>
            </m:r>
          </m:e>
        </m:d>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n</m:t>
            </m:r>
          </m:sub>
          <m:sup>
            <m:r>
              <w:rPr>
                <w:rFonts w:ascii="Cambria Math" w:hAnsi="Cambria Math"/>
                <w:color w:val="000000"/>
              </w:rPr>
              <m:t>'</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n</m:t>
            </m:r>
          </m:sub>
        </m:sSub>
      </m:oMath>
    </w:p>
    <w:p w14:paraId="53678310" w14:textId="77777777" w:rsidR="009E0E9B" w:rsidRPr="00DF221B" w:rsidRDefault="009E0E9B" w:rsidP="00F96B70">
      <w:pPr>
        <w:tabs>
          <w:tab w:val="left" w:pos="6662"/>
        </w:tabs>
        <w:spacing w:after="120"/>
        <w:jc w:val="both"/>
        <w:rPr>
          <w:b/>
          <w:i/>
          <w:sz w:val="22"/>
          <w:lang w:val="en-US"/>
        </w:rPr>
      </w:pPr>
      <w:r w:rsidRPr="00DF221B">
        <w:rPr>
          <w:b/>
          <w:i/>
          <w:sz w:val="22"/>
          <w:lang w:val="en-US"/>
        </w:rPr>
        <w:lastRenderedPageBreak/>
        <w:t xml:space="preserve">Proposal </w:t>
      </w:r>
      <w:r>
        <w:rPr>
          <w:b/>
          <w:i/>
          <w:sz w:val="22"/>
          <w:lang w:val="en-US"/>
        </w:rPr>
        <w:t>9</w:t>
      </w:r>
      <w:r w:rsidRPr="00DF221B">
        <w:rPr>
          <w:b/>
          <w:i/>
          <w:sz w:val="22"/>
          <w:lang w:val="en-US"/>
        </w:rPr>
        <w:t xml:space="preserve">: </w:t>
      </w:r>
    </w:p>
    <w:p w14:paraId="451BD035" w14:textId="77777777" w:rsidR="009E0E9B" w:rsidRPr="00DF221B" w:rsidRDefault="009E0E9B" w:rsidP="00F96B70">
      <w:pPr>
        <w:pStyle w:val="ListParagraph"/>
        <w:numPr>
          <w:ilvl w:val="0"/>
          <w:numId w:val="34"/>
        </w:numPr>
        <w:tabs>
          <w:tab w:val="left" w:pos="6662"/>
        </w:tabs>
        <w:spacing w:after="120"/>
        <w:jc w:val="both"/>
        <w:rPr>
          <w:rFonts w:ascii="Times New Roman" w:hAnsi="Times New Roman"/>
          <w:i/>
        </w:rPr>
      </w:pPr>
      <w:r w:rsidRPr="00DF221B">
        <w:rPr>
          <w:rFonts w:ascii="Times New Roman" w:hAnsi="Times New Roman"/>
          <w:i/>
        </w:rPr>
        <w:t>Refine the equation of total CSI calculation time for Type A CSI processing capability</w:t>
      </w:r>
    </w:p>
    <w:p w14:paraId="570F6176" w14:textId="77777777" w:rsidR="009E0E9B" w:rsidRPr="00DF221B" w:rsidRDefault="009E0E9B" w:rsidP="00F96B70">
      <w:pPr>
        <w:pStyle w:val="ListParagraph"/>
        <w:numPr>
          <w:ilvl w:val="1"/>
          <w:numId w:val="34"/>
        </w:numPr>
        <w:tabs>
          <w:tab w:val="left" w:pos="6662"/>
        </w:tabs>
        <w:spacing w:after="120"/>
        <w:jc w:val="both"/>
        <w:rPr>
          <w:i/>
        </w:rPr>
      </w:pP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TOT</m:t>
            </m:r>
          </m:sub>
        </m:sSub>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r>
              <w:rPr>
                <w:rFonts w:ascii="Cambria Math" w:hAnsi="Cambria Math"/>
                <w:color w:val="000000"/>
              </w:rPr>
              <m:t>)</m:t>
            </m:r>
          </m:e>
        </m:func>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oMath>
      <w:r w:rsidRPr="00DF221B">
        <w:rPr>
          <w:i/>
          <w:color w:val="000000"/>
        </w:rPr>
        <w:t xml:space="preserve"> </w:t>
      </w:r>
      <w:r w:rsidRPr="00DF221B">
        <w:rPr>
          <w:rFonts w:ascii="Times New Roman" w:hAnsi="Times New Roman"/>
          <w:i/>
          <w:color w:val="000000"/>
        </w:rPr>
        <w:t>and</w:t>
      </w:r>
      <w:r w:rsidRPr="00DF221B">
        <w:rPr>
          <w:i/>
          <w:color w:val="000000"/>
        </w:rPr>
        <w:t xml:space="preserve">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m:t>
            </m:r>
          </m:sup>
        </m:sSubSup>
        <m:r>
          <w:rPr>
            <w:rFonts w:ascii="Cambria Math" w:hAnsi="Cambria Math"/>
            <w:color w:val="000000"/>
          </w:rPr>
          <m:t>(n)=</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oMath>
    </w:p>
    <w:p w14:paraId="77B23AB7" w14:textId="77777777" w:rsidR="009E0E9B" w:rsidRDefault="009E0E9B" w:rsidP="00F96B70">
      <w:pPr>
        <w:tabs>
          <w:tab w:val="left" w:pos="6662"/>
        </w:tabs>
        <w:spacing w:after="120"/>
        <w:jc w:val="both"/>
        <w:rPr>
          <w:b/>
          <w:i/>
          <w:sz w:val="22"/>
          <w:lang w:val="en-US"/>
        </w:rPr>
      </w:pPr>
      <w:r w:rsidRPr="00DF221B">
        <w:rPr>
          <w:b/>
          <w:i/>
          <w:sz w:val="22"/>
          <w:lang w:val="en-US"/>
        </w:rPr>
        <w:t>Proposal 1</w:t>
      </w:r>
      <w:r>
        <w:rPr>
          <w:b/>
          <w:i/>
          <w:sz w:val="22"/>
          <w:lang w:val="en-US"/>
        </w:rPr>
        <w:t>0</w:t>
      </w:r>
      <w:r w:rsidRPr="00DF221B">
        <w:rPr>
          <w:b/>
          <w:i/>
          <w:sz w:val="22"/>
          <w:lang w:val="en-US"/>
        </w:rPr>
        <w:t xml:space="preserve">: </w:t>
      </w:r>
    </w:p>
    <w:p w14:paraId="0B8378D8" w14:textId="77777777" w:rsidR="009E0E9B" w:rsidRDefault="009E0E9B" w:rsidP="00F96B70">
      <w:pPr>
        <w:pStyle w:val="ListParagraph"/>
        <w:numPr>
          <w:ilvl w:val="0"/>
          <w:numId w:val="34"/>
        </w:numPr>
        <w:tabs>
          <w:tab w:val="left" w:pos="6662"/>
        </w:tabs>
        <w:spacing w:after="120"/>
        <w:jc w:val="both"/>
        <w:rPr>
          <w:rFonts w:ascii="Times New Roman" w:hAnsi="Times New Roman"/>
          <w:i/>
        </w:rPr>
      </w:pPr>
      <w:r w:rsidRPr="00AF6148">
        <w:rPr>
          <w:rFonts w:ascii="Times New Roman" w:hAnsi="Times New Roman"/>
          <w:i/>
        </w:rPr>
        <w:t xml:space="preserve">If </w:t>
      </w:r>
      <w:r>
        <w:rPr>
          <w:rFonts w:ascii="Times New Roman" w:hAnsi="Times New Roman"/>
          <w:i/>
        </w:rPr>
        <w:t>condition on CSI calculation time are not met for Type A CSI processing capability, the number of CSI reports which UE is required to update (K) is based on available time for CSI calculation</w:t>
      </w:r>
    </w:p>
    <w:p w14:paraId="4DBF9B68" w14:textId="77777777" w:rsidR="009E0E9B" w:rsidRPr="00DE6A0F" w:rsidRDefault="009E0E9B" w:rsidP="00F96B70">
      <w:pPr>
        <w:pStyle w:val="ListParagraph"/>
        <w:numPr>
          <w:ilvl w:val="1"/>
          <w:numId w:val="34"/>
        </w:numPr>
        <w:tabs>
          <w:tab w:val="left" w:pos="6662"/>
        </w:tabs>
        <w:spacing w:after="120"/>
        <w:jc w:val="both"/>
        <w:rPr>
          <w:i/>
        </w:rPr>
      </w:pPr>
      <w:r>
        <w:rPr>
          <w:rFonts w:ascii="Times New Roman" w:hAnsi="Times New Roman"/>
          <w:i/>
        </w:rPr>
        <w:t xml:space="preserve">K is selected based on the following conditions </w:t>
      </w:r>
    </w:p>
    <w:p w14:paraId="4AB9D3AD" w14:textId="77777777" w:rsidR="009E0E9B" w:rsidRPr="00DE6A0F" w:rsidRDefault="009E0E9B" w:rsidP="00F96B70">
      <w:pPr>
        <w:pStyle w:val="ListParagraph"/>
        <w:numPr>
          <w:ilvl w:val="2"/>
          <w:numId w:val="34"/>
        </w:numPr>
        <w:tabs>
          <w:tab w:val="left" w:pos="6662"/>
        </w:tabs>
        <w:spacing w:after="120"/>
        <w:jc w:val="both"/>
        <w:rPr>
          <w:i/>
        </w:rPr>
      </w:pPr>
      <w:r>
        <w:rPr>
          <w:rFonts w:ascii="Times New Roman" w:hAnsi="Times New Roman"/>
          <w:i/>
        </w:rPr>
        <w:t xml:space="preserve">The time interval between the last symbol of PDCCH and the first symbol of PUSCH is greater than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(K)</m:t>
            </m:r>
          </m:sup>
        </m:sSubSup>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K</m:t>
            </m:r>
          </m:sup>
          <m:e>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e>
        </m:nary>
      </m:oMath>
      <w:r w:rsidRPr="00DF221B">
        <w:rPr>
          <w:i/>
          <w:color w:val="000000"/>
        </w:rPr>
        <w:t xml:space="preserve"> </w:t>
      </w:r>
    </w:p>
    <w:p w14:paraId="55FA6718" w14:textId="77777777" w:rsidR="009E0E9B" w:rsidRPr="00E4018C" w:rsidRDefault="009E0E9B" w:rsidP="00F96B70">
      <w:pPr>
        <w:pStyle w:val="ListParagraph"/>
        <w:numPr>
          <w:ilvl w:val="2"/>
          <w:numId w:val="34"/>
        </w:numPr>
        <w:tabs>
          <w:tab w:val="left" w:pos="6662"/>
        </w:tabs>
        <w:spacing w:after="120"/>
        <w:jc w:val="both"/>
        <w:rPr>
          <w:i/>
        </w:rPr>
      </w:pPr>
      <w:r>
        <w:rPr>
          <w:rFonts w:ascii="Times New Roman" w:hAnsi="Times New Roman"/>
          <w:i/>
        </w:rPr>
        <w:t xml:space="preserve">The time interval between the between last symbol of CSI-RS/CSI-IM and the first symbol of PUSCH is greater than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 xml:space="preserve">' </m:t>
            </m:r>
            <m:d>
              <m:dPr>
                <m:ctrlPr>
                  <w:rPr>
                    <w:rFonts w:ascii="Cambria Math" w:hAnsi="Cambria Math"/>
                    <w:i/>
                    <w:color w:val="000000"/>
                  </w:rPr>
                </m:ctrlPr>
              </m:dPr>
              <m:e>
                <m:r>
                  <w:rPr>
                    <w:rFonts w:ascii="Cambria Math" w:hAnsi="Cambria Math"/>
                    <w:color w:val="000000"/>
                  </w:rPr>
                  <m:t>K</m:t>
                </m:r>
              </m:e>
            </m:d>
          </m:sup>
        </m:sSubSup>
        <m:r>
          <w:rPr>
            <w:rFonts w:ascii="Cambria Math" w:hAnsi="Cambria Math"/>
            <w:color w:val="000000"/>
          </w:rPr>
          <m:t>(n)</m:t>
        </m:r>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K</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oMath>
      <w:r>
        <w:rPr>
          <w:rFonts w:ascii="Times New Roman" w:hAnsi="Times New Roman"/>
          <w:i/>
          <w:color w:val="000000"/>
        </w:rPr>
        <w:t xml:space="preserve"> for all the CSI reports</w:t>
      </w:r>
      <w:r>
        <w:rPr>
          <w:i/>
          <w:color w:val="000000"/>
        </w:rPr>
        <w:t xml:space="preserve"> </w:t>
      </w:r>
    </w:p>
    <w:p w14:paraId="2D9504A5" w14:textId="3CD50D94" w:rsidR="009E0E9B" w:rsidRPr="00401534" w:rsidRDefault="009E0E9B" w:rsidP="00F96B70">
      <w:pPr>
        <w:spacing w:after="120"/>
        <w:jc w:val="both"/>
        <w:rPr>
          <w:b/>
          <w:i/>
          <w:sz w:val="22"/>
        </w:rPr>
      </w:pPr>
      <w:r w:rsidRPr="00401534">
        <w:rPr>
          <w:b/>
          <w:i/>
          <w:sz w:val="22"/>
        </w:rPr>
        <w:t xml:space="preserve">Proposal </w:t>
      </w:r>
      <w:r>
        <w:rPr>
          <w:b/>
          <w:i/>
          <w:sz w:val="22"/>
        </w:rPr>
        <w:t>1</w:t>
      </w:r>
      <w:r w:rsidR="00B433F1">
        <w:rPr>
          <w:b/>
          <w:i/>
          <w:sz w:val="22"/>
        </w:rPr>
        <w:t>1</w:t>
      </w:r>
      <w:r w:rsidRPr="00401534">
        <w:rPr>
          <w:b/>
          <w:i/>
          <w:sz w:val="22"/>
        </w:rPr>
        <w:t xml:space="preserve">: </w:t>
      </w:r>
    </w:p>
    <w:p w14:paraId="48E000BD" w14:textId="77777777" w:rsidR="009E0E9B" w:rsidRPr="00953C36" w:rsidRDefault="009E0E9B" w:rsidP="00F96B70">
      <w:pPr>
        <w:pStyle w:val="ListParagraph"/>
        <w:numPr>
          <w:ilvl w:val="0"/>
          <w:numId w:val="28"/>
        </w:numPr>
        <w:spacing w:after="120"/>
        <w:jc w:val="both"/>
        <w:rPr>
          <w:rFonts w:ascii="Times New Roman" w:hAnsi="Times New Roman"/>
          <w:i/>
        </w:rPr>
      </w:pPr>
      <w:r w:rsidRPr="00953C36">
        <w:rPr>
          <w:rFonts w:ascii="Times New Roman" w:hAnsi="Times New Roman"/>
          <w:i/>
        </w:rPr>
        <w:t>Add the below sentence to section 5.2.1.5.1 of TS 38.214</w:t>
      </w:r>
    </w:p>
    <w:p w14:paraId="5489217C" w14:textId="77777777" w:rsidR="009E0E9B" w:rsidRPr="00953C36" w:rsidRDefault="009E0E9B" w:rsidP="00F96B70">
      <w:pPr>
        <w:pStyle w:val="ListParagraph"/>
        <w:numPr>
          <w:ilvl w:val="1"/>
          <w:numId w:val="28"/>
        </w:numPr>
        <w:spacing w:after="120"/>
        <w:jc w:val="both"/>
        <w:rPr>
          <w:rFonts w:ascii="Times New Roman" w:hAnsi="Times New Roman"/>
          <w:i/>
        </w:rPr>
      </w:pPr>
      <w:r w:rsidRPr="00953C36">
        <w:rPr>
          <w:rFonts w:ascii="Times New Roman" w:hAnsi="Times New Roman"/>
          <w:i/>
        </w:rPr>
        <w:t>A UE is not expected to receive more than one DCI with CSI request</w:t>
      </w:r>
      <w:r w:rsidRPr="00953C36">
        <w:rPr>
          <w:rFonts w:ascii="Times New Roman" w:eastAsia="Times New Roman" w:hAnsi="Times New Roman"/>
          <w:i/>
          <w:color w:val="000000"/>
          <w:szCs w:val="20"/>
        </w:rPr>
        <w:t xml:space="preserve"> </w:t>
      </w:r>
      <w:r w:rsidRPr="00953C36">
        <w:rPr>
          <w:rFonts w:ascii="Times New Roman" w:hAnsi="Times New Roman"/>
          <w:i/>
        </w:rPr>
        <w:t>per slot</w:t>
      </w:r>
    </w:p>
    <w:p w14:paraId="2BD66F2F" w14:textId="77777777" w:rsidR="009E0E9B" w:rsidRPr="00953C36" w:rsidRDefault="009E0E9B" w:rsidP="00F96B70">
      <w:pPr>
        <w:pStyle w:val="ListParagraph"/>
        <w:numPr>
          <w:ilvl w:val="1"/>
          <w:numId w:val="28"/>
        </w:numPr>
        <w:spacing w:after="120"/>
        <w:rPr>
          <w:rFonts w:ascii="Times New Roman" w:hAnsi="Times New Roman"/>
          <w:i/>
        </w:rPr>
      </w:pPr>
      <w:r w:rsidRPr="00953C36">
        <w:rPr>
          <w:rFonts w:ascii="Times New Roman" w:hAnsi="Times New Roman"/>
          <w:i/>
        </w:rPr>
        <w:t>Note: editor of TS 38.214 may change the exact wording to reflect the above sentence</w:t>
      </w:r>
    </w:p>
    <w:p w14:paraId="704D0C4A" w14:textId="6A1593FF" w:rsidR="009E0E9B" w:rsidRDefault="009E0E9B" w:rsidP="00F96B70">
      <w:pPr>
        <w:spacing w:after="120"/>
        <w:jc w:val="both"/>
        <w:rPr>
          <w:b/>
          <w:i/>
          <w:sz w:val="22"/>
        </w:rPr>
      </w:pPr>
      <w:r w:rsidRPr="00126005">
        <w:rPr>
          <w:b/>
          <w:i/>
          <w:sz w:val="22"/>
        </w:rPr>
        <w:t>Proposal 1</w:t>
      </w:r>
      <w:r w:rsidR="00B433F1">
        <w:rPr>
          <w:b/>
          <w:i/>
          <w:sz w:val="22"/>
        </w:rPr>
        <w:t>2</w:t>
      </w:r>
      <w:r w:rsidRPr="00126005">
        <w:rPr>
          <w:b/>
          <w:i/>
          <w:sz w:val="22"/>
        </w:rPr>
        <w:t xml:space="preserve">: </w:t>
      </w:r>
    </w:p>
    <w:p w14:paraId="56DD77F4" w14:textId="77777777" w:rsidR="009E0E9B" w:rsidRPr="00B90D7E" w:rsidRDefault="009E0E9B" w:rsidP="00F96B70">
      <w:pPr>
        <w:pStyle w:val="ListParagraph"/>
        <w:numPr>
          <w:ilvl w:val="0"/>
          <w:numId w:val="28"/>
        </w:numPr>
        <w:spacing w:after="120"/>
        <w:jc w:val="both"/>
        <w:rPr>
          <w:rFonts w:ascii="Times New Roman" w:hAnsi="Times New Roman"/>
          <w:b/>
          <w:i/>
        </w:rPr>
      </w:pPr>
      <w:r w:rsidRPr="00B90D7E">
        <w:rPr>
          <w:rFonts w:ascii="Times New Roman" w:hAnsi="Times New Roman"/>
          <w:i/>
        </w:rPr>
        <w:t>Remove the below sentence from the section 5.2.1.5.1 of TS 38.214</w:t>
      </w:r>
    </w:p>
    <w:p w14:paraId="1AD74FBD" w14:textId="5774A720" w:rsidR="009E0E9B" w:rsidRDefault="009E0E9B" w:rsidP="00F96B70">
      <w:pPr>
        <w:pStyle w:val="ListParagraph"/>
        <w:numPr>
          <w:ilvl w:val="1"/>
          <w:numId w:val="28"/>
        </w:numPr>
        <w:spacing w:after="120"/>
        <w:jc w:val="both"/>
        <w:rPr>
          <w:rFonts w:ascii="Times New Roman" w:hAnsi="Times New Roman"/>
          <w:i/>
        </w:rPr>
      </w:pPr>
      <w:r w:rsidRPr="00B90D7E">
        <w:rPr>
          <w:rFonts w:ascii="Times New Roman" w:hAnsi="Times New Roman"/>
          <w:i/>
        </w:rPr>
        <w:t>If the UE is configured with a single carrier, the UE is not expected to transmit more than one aperiodic CSI report triggered by different DCIs on overlapping OFDM symbols</w:t>
      </w:r>
    </w:p>
    <w:p w14:paraId="4E185874" w14:textId="7A3DAA0E" w:rsidR="00FF31AA" w:rsidRPr="00926F3D" w:rsidRDefault="00FF31AA" w:rsidP="00FF31AA">
      <w:pPr>
        <w:spacing w:after="120"/>
        <w:jc w:val="both"/>
        <w:rPr>
          <w:b/>
          <w:i/>
          <w:sz w:val="22"/>
        </w:rPr>
      </w:pPr>
      <w:r w:rsidRPr="00926F3D">
        <w:rPr>
          <w:b/>
          <w:i/>
          <w:sz w:val="22"/>
        </w:rPr>
        <w:t>Proposal</w:t>
      </w:r>
      <w:r>
        <w:rPr>
          <w:b/>
          <w:i/>
          <w:sz w:val="22"/>
        </w:rPr>
        <w:t xml:space="preserve"> 1</w:t>
      </w:r>
      <w:r w:rsidR="00B433F1">
        <w:rPr>
          <w:b/>
          <w:i/>
          <w:sz w:val="22"/>
        </w:rPr>
        <w:t>3</w:t>
      </w:r>
      <w:r w:rsidRPr="00926F3D">
        <w:rPr>
          <w:b/>
          <w:i/>
          <w:sz w:val="22"/>
        </w:rPr>
        <w:t>:</w:t>
      </w:r>
    </w:p>
    <w:p w14:paraId="17064B0F" w14:textId="77777777" w:rsidR="00FF31AA" w:rsidRPr="00017E11" w:rsidRDefault="00FF31AA" w:rsidP="00FF31AA">
      <w:pPr>
        <w:pStyle w:val="ListParagraph"/>
        <w:numPr>
          <w:ilvl w:val="0"/>
          <w:numId w:val="28"/>
        </w:numPr>
        <w:spacing w:after="120"/>
        <w:jc w:val="both"/>
        <w:rPr>
          <w:rFonts w:ascii="Times New Roman" w:eastAsia="SimSun" w:hAnsi="Times New Roman"/>
          <w:i/>
          <w:szCs w:val="20"/>
          <w:lang w:val="en-AU"/>
        </w:rPr>
      </w:pPr>
      <w:r w:rsidRPr="00017E11">
        <w:rPr>
          <w:rFonts w:ascii="Times New Roman" w:eastAsia="SimSun" w:hAnsi="Times New Roman"/>
          <w:i/>
          <w:szCs w:val="20"/>
          <w:lang w:val="en-AU"/>
        </w:rPr>
        <w:t>Revise the agreement on the slot offset of CSI reference resource (</w:t>
      </w:r>
      <w:r>
        <w:rPr>
          <w:rFonts w:ascii="Times" w:eastAsia="Batang" w:hAnsi="Times"/>
          <w:noProof/>
          <w:position w:val="-16"/>
          <w:szCs w:val="24"/>
          <w:lang w:val="ru-RU" w:eastAsia="ru-RU"/>
        </w:rPr>
        <w:drawing>
          <wp:inline distT="0" distB="0" distL="0" distR="0" wp14:anchorId="66E8E78F" wp14:editId="10083B55">
            <wp:extent cx="659765" cy="25463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59765" cy="254635"/>
                    </a:xfrm>
                    <a:prstGeom prst="rect">
                      <a:avLst/>
                    </a:prstGeom>
                    <a:noFill/>
                    <a:ln>
                      <a:noFill/>
                    </a:ln>
                  </pic:spPr>
                </pic:pic>
              </a:graphicData>
            </a:graphic>
          </wp:inline>
        </w:drawing>
      </w:r>
      <w:r w:rsidRPr="00017E11">
        <w:rPr>
          <w:rFonts w:ascii="Times New Roman" w:eastAsia="SimSun" w:hAnsi="Times New Roman"/>
          <w:i/>
          <w:szCs w:val="20"/>
          <w:lang w:val="en-AU"/>
        </w:rPr>
        <w:t>) made in RAN1#92b meeting</w:t>
      </w:r>
    </w:p>
    <w:p w14:paraId="677A4E05" w14:textId="77777777" w:rsidR="00FF31AA" w:rsidRDefault="00FF31AA" w:rsidP="00FF31AA">
      <w:pPr>
        <w:numPr>
          <w:ilvl w:val="1"/>
          <w:numId w:val="28"/>
        </w:numPr>
        <w:overflowPunct/>
        <w:autoSpaceDE/>
        <w:autoSpaceDN/>
        <w:adjustRightInd/>
        <w:spacing w:after="120"/>
        <w:contextualSpacing/>
        <w:jc w:val="both"/>
        <w:textAlignment w:val="auto"/>
        <w:rPr>
          <w:i/>
          <w:sz w:val="22"/>
          <w:lang w:val="en-AU"/>
        </w:rPr>
      </w:pPr>
      <w:r w:rsidRPr="00FA6B41">
        <w:rPr>
          <w:i/>
          <w:sz w:val="22"/>
          <w:lang w:val="en-AU"/>
        </w:rPr>
        <w:t>N=</w:t>
      </w:r>
      <w:r w:rsidRPr="00017E11">
        <w:rPr>
          <w:i/>
          <w:sz w:val="22"/>
          <w:lang w:val="en-AU"/>
        </w:rPr>
        <w:t>4 for 15kHz, N=8 for 30kHz, N=16 for 60kHz, N=32</w:t>
      </w:r>
      <w:r w:rsidRPr="00FA6B41">
        <w:rPr>
          <w:i/>
          <w:sz w:val="22"/>
          <w:lang w:val="en-AU"/>
        </w:rPr>
        <w:t xml:space="preserve"> for 120kHz in case of CSI report with CRI</w:t>
      </w:r>
    </w:p>
    <w:p w14:paraId="5A101245" w14:textId="0053E461" w:rsidR="00FF31AA" w:rsidRPr="00926F3D" w:rsidRDefault="00FF31AA" w:rsidP="00FF31AA">
      <w:pPr>
        <w:spacing w:after="120"/>
        <w:jc w:val="both"/>
        <w:rPr>
          <w:b/>
          <w:i/>
          <w:sz w:val="22"/>
        </w:rPr>
      </w:pPr>
      <w:r w:rsidRPr="00926F3D">
        <w:rPr>
          <w:b/>
          <w:i/>
          <w:sz w:val="22"/>
        </w:rPr>
        <w:t>Proposal</w:t>
      </w:r>
      <w:r>
        <w:rPr>
          <w:b/>
          <w:i/>
          <w:sz w:val="22"/>
        </w:rPr>
        <w:t xml:space="preserve"> 1</w:t>
      </w:r>
      <w:r w:rsidR="00B433F1">
        <w:rPr>
          <w:b/>
          <w:i/>
          <w:sz w:val="22"/>
        </w:rPr>
        <w:t>4</w:t>
      </w:r>
      <w:r w:rsidRPr="00926F3D">
        <w:rPr>
          <w:b/>
          <w:i/>
          <w:sz w:val="22"/>
        </w:rPr>
        <w:t>:</w:t>
      </w:r>
    </w:p>
    <w:p w14:paraId="3599D5F5" w14:textId="77777777" w:rsidR="00FF31AA" w:rsidRDefault="00FF31AA" w:rsidP="00FF31AA">
      <w:pPr>
        <w:pStyle w:val="ListParagraph"/>
        <w:numPr>
          <w:ilvl w:val="0"/>
          <w:numId w:val="28"/>
        </w:numPr>
        <w:spacing w:after="120"/>
        <w:jc w:val="both"/>
        <w:rPr>
          <w:rFonts w:ascii="Times New Roman" w:hAnsi="Times New Roman"/>
          <w:i/>
        </w:rPr>
      </w:pPr>
      <w:r w:rsidRPr="00A110F2">
        <w:rPr>
          <w:rFonts w:ascii="Times New Roman" w:hAnsi="Times New Roman"/>
          <w:i/>
        </w:rPr>
        <w:t>For slot offset of CSI reference resource (</w:t>
      </w:r>
      <w:r>
        <w:rPr>
          <w:rFonts w:ascii="Times" w:eastAsia="Batang" w:hAnsi="Times"/>
          <w:noProof/>
          <w:position w:val="-16"/>
          <w:szCs w:val="24"/>
          <w:lang w:val="ru-RU" w:eastAsia="ru-RU"/>
        </w:rPr>
        <w:drawing>
          <wp:inline distT="0" distB="0" distL="0" distR="0" wp14:anchorId="26D8F250" wp14:editId="6BD4B702">
            <wp:extent cx="659765" cy="25463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59765" cy="254635"/>
                    </a:xfrm>
                    <a:prstGeom prst="rect">
                      <a:avLst/>
                    </a:prstGeom>
                    <a:noFill/>
                    <a:ln>
                      <a:noFill/>
                    </a:ln>
                  </pic:spPr>
                </pic:pic>
              </a:graphicData>
            </a:graphic>
          </wp:inline>
        </w:drawing>
      </w:r>
      <w:r w:rsidRPr="00A110F2">
        <w:rPr>
          <w:rFonts w:ascii="Times New Roman" w:hAnsi="Times New Roman"/>
          <w:i/>
        </w:rPr>
        <w:t xml:space="preserve">), </w:t>
      </w:r>
      <w:r>
        <w:rPr>
          <w:rFonts w:ascii="Times New Roman" w:hAnsi="Times New Roman"/>
          <w:i/>
        </w:rPr>
        <w:t>N=2 for 15kHz, N=4 for 30kHz, N=8 for 60kHz, N=16</w:t>
      </w:r>
      <w:r w:rsidRPr="00A110F2">
        <w:rPr>
          <w:rFonts w:ascii="Times New Roman" w:hAnsi="Times New Roman"/>
          <w:i/>
        </w:rPr>
        <w:t xml:space="preserve"> for 120kHz for advanced UEs</w:t>
      </w:r>
      <w:r>
        <w:rPr>
          <w:rFonts w:ascii="Times New Roman" w:hAnsi="Times New Roman"/>
          <w:i/>
        </w:rPr>
        <w:t xml:space="preserve"> based on UE capability</w:t>
      </w:r>
    </w:p>
    <w:p w14:paraId="69B1D944" w14:textId="77777777" w:rsidR="00FF31AA" w:rsidRPr="00A110F2" w:rsidRDefault="00FF31AA" w:rsidP="00FF31AA">
      <w:pPr>
        <w:pStyle w:val="ListParagraph"/>
        <w:numPr>
          <w:ilvl w:val="1"/>
          <w:numId w:val="28"/>
        </w:numPr>
        <w:spacing w:after="120"/>
        <w:jc w:val="both"/>
        <w:rPr>
          <w:rFonts w:ascii="Times New Roman" w:hAnsi="Times New Roman"/>
          <w:i/>
        </w:rPr>
      </w:pPr>
      <w:r>
        <w:rPr>
          <w:rFonts w:ascii="Times New Roman" w:hAnsi="Times New Roman"/>
          <w:i/>
        </w:rPr>
        <w:t xml:space="preserve">UE capability for low latency CSI (row 2-57 of </w:t>
      </w:r>
      <w:r w:rsidRPr="005A4458">
        <w:rPr>
          <w:rFonts w:ascii="Times New Roman" w:hAnsi="Times New Roman"/>
          <w:i/>
        </w:rPr>
        <w:t>R1</w:t>
      </w:r>
      <w:r w:rsidRPr="005A4458">
        <w:rPr>
          <w:rFonts w:ascii="Cambria Math" w:hAnsi="Cambria Math" w:cs="Cambria Math"/>
          <w:i/>
        </w:rPr>
        <w:t>‑</w:t>
      </w:r>
      <w:r>
        <w:rPr>
          <w:rFonts w:ascii="Times New Roman" w:hAnsi="Times New Roman"/>
          <w:i/>
        </w:rPr>
        <w:t>1805728) is used</w:t>
      </w:r>
    </w:p>
    <w:p w14:paraId="4D7E4800" w14:textId="77777777" w:rsidR="00FF31AA" w:rsidRPr="00FF31AA" w:rsidRDefault="00FF31AA" w:rsidP="00FF31AA">
      <w:pPr>
        <w:spacing w:after="120"/>
        <w:jc w:val="both"/>
        <w:rPr>
          <w:i/>
          <w:lang w:val="en-US"/>
        </w:rPr>
      </w:pPr>
    </w:p>
    <w:p w14:paraId="70A20F0D"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CD589AD" w14:textId="63D51149" w:rsidR="0012419B" w:rsidRDefault="008B73D6" w:rsidP="008B73D6">
      <w:pPr>
        <w:numPr>
          <w:ilvl w:val="0"/>
          <w:numId w:val="2"/>
        </w:numPr>
        <w:rPr>
          <w:sz w:val="22"/>
          <w:lang w:eastAsia="zh-CN"/>
        </w:rPr>
      </w:pPr>
      <w:r w:rsidRPr="008B73D6">
        <w:rPr>
          <w:sz w:val="22"/>
          <w:lang w:eastAsia="zh-CN"/>
        </w:rPr>
        <w:t>RAN1 Chairman’s Notes</w:t>
      </w:r>
      <w:r w:rsidR="00792AD9">
        <w:rPr>
          <w:sz w:val="22"/>
          <w:lang w:eastAsia="zh-CN"/>
        </w:rPr>
        <w:t>;</w:t>
      </w:r>
      <w:r w:rsidRPr="008B73D6">
        <w:rPr>
          <w:sz w:val="22"/>
          <w:lang w:eastAsia="zh-CN"/>
        </w:rPr>
        <w:t xml:space="preserve"> </w:t>
      </w:r>
      <w:r w:rsidR="00125421" w:rsidRPr="00125421">
        <w:rPr>
          <w:sz w:val="22"/>
          <w:lang w:eastAsia="zh-CN"/>
        </w:rPr>
        <w:t>3GPP TSG RAN WG1 Meeting #92bis</w:t>
      </w:r>
      <w:r w:rsidR="00D17391">
        <w:rPr>
          <w:sz w:val="22"/>
          <w:lang w:eastAsia="zh-CN"/>
        </w:rPr>
        <w:t xml:space="preserve">, </w:t>
      </w:r>
      <w:r w:rsidR="00125421" w:rsidRPr="00125421">
        <w:rPr>
          <w:sz w:val="22"/>
          <w:lang w:eastAsia="zh-CN"/>
        </w:rPr>
        <w:t>Sanya, China, April 16th – 20th, 2018</w:t>
      </w:r>
    </w:p>
    <w:p w14:paraId="11A129D0" w14:textId="3286AECE" w:rsidR="00695D83" w:rsidRDefault="008B73D6" w:rsidP="008B73D6">
      <w:pPr>
        <w:numPr>
          <w:ilvl w:val="0"/>
          <w:numId w:val="2"/>
        </w:numPr>
        <w:rPr>
          <w:sz w:val="22"/>
          <w:lang w:eastAsia="zh-CN"/>
        </w:rPr>
      </w:pPr>
      <w:r w:rsidRPr="008B73D6">
        <w:rPr>
          <w:sz w:val="22"/>
          <w:lang w:eastAsia="zh-CN"/>
        </w:rPr>
        <w:t>RAN1 Chairman’s Notes</w:t>
      </w:r>
      <w:r w:rsidR="00792AD9">
        <w:rPr>
          <w:sz w:val="22"/>
          <w:lang w:eastAsia="zh-CN"/>
        </w:rPr>
        <w:t>;</w:t>
      </w:r>
      <w:r w:rsidRPr="008B73D6">
        <w:rPr>
          <w:sz w:val="22"/>
          <w:lang w:eastAsia="zh-CN"/>
        </w:rPr>
        <w:t xml:space="preserve"> </w:t>
      </w:r>
      <w:r w:rsidR="00695D83" w:rsidRPr="00695D83">
        <w:rPr>
          <w:sz w:val="22"/>
          <w:lang w:eastAsia="zh-CN"/>
        </w:rPr>
        <w:t>3GPP TSG RAN WG1 Meeting #92</w:t>
      </w:r>
      <w:r w:rsidR="00695D83">
        <w:rPr>
          <w:sz w:val="22"/>
          <w:lang w:eastAsia="zh-CN"/>
        </w:rPr>
        <w:t xml:space="preserve">, </w:t>
      </w:r>
      <w:r w:rsidR="00695D83" w:rsidRPr="00695D83">
        <w:rPr>
          <w:sz w:val="22"/>
          <w:lang w:eastAsia="zh-CN"/>
        </w:rPr>
        <w:t>Athens, Greece, Feburary 26th – March 2nd, 2018</w:t>
      </w:r>
    </w:p>
    <w:p w14:paraId="342A55B5" w14:textId="613CC6DD" w:rsidR="0005563B" w:rsidRPr="0005563B" w:rsidRDefault="0005563B" w:rsidP="0005563B">
      <w:pPr>
        <w:numPr>
          <w:ilvl w:val="0"/>
          <w:numId w:val="2"/>
        </w:numPr>
        <w:rPr>
          <w:sz w:val="22"/>
          <w:lang w:eastAsia="zh-CN"/>
        </w:rPr>
      </w:pPr>
      <w:r w:rsidRPr="0005563B">
        <w:rPr>
          <w:sz w:val="22"/>
          <w:lang w:eastAsia="zh-CN"/>
        </w:rPr>
        <w:t>R1-1805692 Summary of views on CSI reporting v8; Ericsson; 3GPP TSG RAN WG1 Meeting #92bis; Sanya, China, 16th – 20th April, 2018</w:t>
      </w:r>
    </w:p>
    <w:p w14:paraId="1D5ED60B" w14:textId="73A5E72C" w:rsidR="00C224C8" w:rsidRPr="0005563B" w:rsidRDefault="0005563B" w:rsidP="00C224C8">
      <w:pPr>
        <w:numPr>
          <w:ilvl w:val="0"/>
          <w:numId w:val="2"/>
        </w:numPr>
        <w:rPr>
          <w:sz w:val="22"/>
          <w:lang w:eastAsia="zh-CN"/>
        </w:rPr>
      </w:pPr>
      <w:r w:rsidRPr="0005563B">
        <w:rPr>
          <w:sz w:val="22"/>
          <w:lang w:eastAsia="zh-CN"/>
        </w:rPr>
        <w:t>R1</w:t>
      </w:r>
      <w:r w:rsidRPr="0005563B">
        <w:rPr>
          <w:rFonts w:ascii="Cambria Math" w:hAnsi="Cambria Math" w:cs="Cambria Math"/>
          <w:sz w:val="22"/>
          <w:lang w:eastAsia="zh-CN"/>
        </w:rPr>
        <w:t>‑</w:t>
      </w:r>
      <w:r w:rsidRPr="0005563B">
        <w:rPr>
          <w:sz w:val="22"/>
          <w:lang w:eastAsia="zh-CN"/>
        </w:rPr>
        <w:t>1805728</w:t>
      </w:r>
      <w:r w:rsidRPr="0005563B">
        <w:rPr>
          <w:sz w:val="22"/>
          <w:lang w:eastAsia="zh-CN"/>
        </w:rPr>
        <w:tab/>
        <w:t>NR UE features list; NTT DOCOMO, AT&amp;T; RAN WG1 Meeting #92bis, Sanya, China, April 16th – 20th, 2018</w:t>
      </w:r>
    </w:p>
    <w:sectPr w:rsidR="00C224C8" w:rsidRPr="0005563B" w:rsidSect="00733B1F">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4C112" w14:textId="77777777" w:rsidR="008956C5" w:rsidRDefault="008956C5">
      <w:r>
        <w:separator/>
      </w:r>
    </w:p>
  </w:endnote>
  <w:endnote w:type="continuationSeparator" w:id="0">
    <w:p w14:paraId="14496CEB" w14:textId="77777777" w:rsidR="008956C5" w:rsidRDefault="0089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FE5683" w:rsidRDefault="00FE568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FE5683" w:rsidRDefault="00FE568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FE5683" w:rsidRDefault="00FE568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41F92">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1F92">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064D7" w14:textId="77777777" w:rsidR="008956C5" w:rsidRDefault="008956C5">
      <w:r>
        <w:separator/>
      </w:r>
    </w:p>
  </w:footnote>
  <w:footnote w:type="continuationSeparator" w:id="0">
    <w:p w14:paraId="425D1D7E" w14:textId="77777777" w:rsidR="008956C5" w:rsidRDefault="00895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FE5683" w:rsidRDefault="00FE56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E680F"/>
    <w:multiLevelType w:val="hybridMultilevel"/>
    <w:tmpl w:val="945AD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661FD"/>
    <w:multiLevelType w:val="hybridMultilevel"/>
    <w:tmpl w:val="D6C0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43F6D62"/>
    <w:multiLevelType w:val="hybridMultilevel"/>
    <w:tmpl w:val="3BC2D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B71060"/>
    <w:multiLevelType w:val="hybridMultilevel"/>
    <w:tmpl w:val="6836640C"/>
    <w:lvl w:ilvl="0" w:tplc="08090001">
      <w:start w:val="1"/>
      <w:numFmt w:val="bullet"/>
      <w:lvlText w:val=""/>
      <w:lvlJc w:val="left"/>
      <w:pPr>
        <w:ind w:left="720" w:hanging="360"/>
      </w:pPr>
      <w:rPr>
        <w:rFonts w:ascii="Symbol" w:hAnsi="Symbol" w:hint="default"/>
      </w:rPr>
    </w:lvl>
    <w:lvl w:ilvl="1" w:tplc="90CA02D8">
      <w:start w:val="1"/>
      <w:numFmt w:val="bullet"/>
      <w:lvlText w:val="o"/>
      <w:lvlJc w:val="left"/>
      <w:pPr>
        <w:ind w:left="1440" w:hanging="360"/>
      </w:pPr>
      <w:rPr>
        <w:rFonts w:ascii="Courier New" w:hAnsi="Courier New" w:cs="Courier New"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6A7336"/>
    <w:multiLevelType w:val="hybridMultilevel"/>
    <w:tmpl w:val="A1442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1F2C1820"/>
    <w:multiLevelType w:val="hybridMultilevel"/>
    <w:tmpl w:val="8F868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A01E8F"/>
    <w:multiLevelType w:val="hybridMultilevel"/>
    <w:tmpl w:val="23280B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2E3363"/>
    <w:multiLevelType w:val="hybridMultilevel"/>
    <w:tmpl w:val="2E0C06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5425C1"/>
    <w:multiLevelType w:val="hybridMultilevel"/>
    <w:tmpl w:val="65E2F8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CE6A78"/>
    <w:multiLevelType w:val="hybridMultilevel"/>
    <w:tmpl w:val="64F476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369EA"/>
    <w:multiLevelType w:val="hybridMultilevel"/>
    <w:tmpl w:val="1D548C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438CE"/>
    <w:multiLevelType w:val="multilevel"/>
    <w:tmpl w:val="A272723C"/>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C951A2D"/>
    <w:multiLevelType w:val="hybridMultilevel"/>
    <w:tmpl w:val="DE60B222"/>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26" w15:restartNumberingAfterBreak="0">
    <w:nsid w:val="5D084946"/>
    <w:multiLevelType w:val="hybridMultilevel"/>
    <w:tmpl w:val="81145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F33C6F"/>
    <w:multiLevelType w:val="hybridMultilevel"/>
    <w:tmpl w:val="3D06741A"/>
    <w:lvl w:ilvl="0" w:tplc="0419000F">
      <w:start w:val="1"/>
      <w:numFmt w:val="decimal"/>
      <w:lvlText w:val="%1."/>
      <w:lvlJc w:val="left"/>
      <w:pPr>
        <w:ind w:left="835" w:hanging="360"/>
      </w:p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30" w15:restartNumberingAfterBreak="0">
    <w:nsid w:val="625D6627"/>
    <w:multiLevelType w:val="hybridMultilevel"/>
    <w:tmpl w:val="4AA03D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3893C4D"/>
    <w:multiLevelType w:val="hybridMultilevel"/>
    <w:tmpl w:val="2ECE2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A65B92"/>
    <w:multiLevelType w:val="hybridMultilevel"/>
    <w:tmpl w:val="ADA2CE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854CE0"/>
    <w:multiLevelType w:val="hybridMultilevel"/>
    <w:tmpl w:val="F46C9B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A93B8F"/>
    <w:multiLevelType w:val="hybridMultilevel"/>
    <w:tmpl w:val="448874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33"/>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4"/>
  </w:num>
  <w:num w:numId="7">
    <w:abstractNumId w:val="4"/>
  </w:num>
  <w:num w:numId="8">
    <w:abstractNumId w:val="28"/>
  </w:num>
  <w:num w:numId="9">
    <w:abstractNumId w:val="1"/>
  </w:num>
  <w:num w:numId="10">
    <w:abstractNumId w:val="31"/>
  </w:num>
  <w:num w:numId="11">
    <w:abstractNumId w:val="9"/>
  </w:num>
  <w:num w:numId="12">
    <w:abstractNumId w:val="27"/>
  </w:num>
  <w:num w:numId="13">
    <w:abstractNumId w:val="17"/>
  </w:num>
  <w:num w:numId="14">
    <w:abstractNumId w:val="20"/>
  </w:num>
  <w:num w:numId="15">
    <w:abstractNumId w:val="16"/>
  </w:num>
  <w:num w:numId="16">
    <w:abstractNumId w:val="26"/>
  </w:num>
  <w:num w:numId="17">
    <w:abstractNumId w:val="3"/>
  </w:num>
  <w:num w:numId="18">
    <w:abstractNumId w:val="30"/>
  </w:num>
  <w:num w:numId="19">
    <w:abstractNumId w:val="35"/>
  </w:num>
  <w:num w:numId="20">
    <w:abstractNumId w:val="32"/>
  </w:num>
  <w:num w:numId="21">
    <w:abstractNumId w:val="29"/>
  </w:num>
  <w:num w:numId="22">
    <w:abstractNumId w:val="6"/>
  </w:num>
  <w:num w:numId="23">
    <w:abstractNumId w:val="25"/>
  </w:num>
  <w:num w:numId="24">
    <w:abstractNumId w:val="8"/>
  </w:num>
  <w:num w:numId="25">
    <w:abstractNumId w:val="2"/>
  </w:num>
  <w:num w:numId="26">
    <w:abstractNumId w:val="15"/>
  </w:num>
  <w:num w:numId="27">
    <w:abstractNumId w:val="19"/>
  </w:num>
  <w:num w:numId="28">
    <w:abstractNumId w:val="34"/>
  </w:num>
  <w:num w:numId="29">
    <w:abstractNumId w:val="22"/>
  </w:num>
  <w:num w:numId="30">
    <w:abstractNumId w:val="10"/>
  </w:num>
  <w:num w:numId="31">
    <w:abstractNumId w:val="5"/>
  </w:num>
  <w:num w:numId="32">
    <w:abstractNumId w:val="7"/>
  </w:num>
  <w:num w:numId="33">
    <w:abstractNumId w:val="23"/>
  </w:num>
  <w:num w:numId="34">
    <w:abstractNumId w:val="14"/>
  </w:num>
  <w:num w:numId="3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3131"/>
    <w:rsid w:val="00003155"/>
    <w:rsid w:val="00003772"/>
    <w:rsid w:val="000037FB"/>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6009"/>
    <w:rsid w:val="00006780"/>
    <w:rsid w:val="0000689E"/>
    <w:rsid w:val="0000693A"/>
    <w:rsid w:val="00006C0D"/>
    <w:rsid w:val="00006C7A"/>
    <w:rsid w:val="00007207"/>
    <w:rsid w:val="000072BD"/>
    <w:rsid w:val="00007500"/>
    <w:rsid w:val="000077B5"/>
    <w:rsid w:val="0000792C"/>
    <w:rsid w:val="00007CEF"/>
    <w:rsid w:val="0001004F"/>
    <w:rsid w:val="000101EF"/>
    <w:rsid w:val="00010CF1"/>
    <w:rsid w:val="00010D10"/>
    <w:rsid w:val="00010E97"/>
    <w:rsid w:val="00010FD1"/>
    <w:rsid w:val="00011703"/>
    <w:rsid w:val="000124D1"/>
    <w:rsid w:val="0001256E"/>
    <w:rsid w:val="00012D90"/>
    <w:rsid w:val="000131B5"/>
    <w:rsid w:val="0001321B"/>
    <w:rsid w:val="00013412"/>
    <w:rsid w:val="00013633"/>
    <w:rsid w:val="000137FF"/>
    <w:rsid w:val="00013983"/>
    <w:rsid w:val="00013B63"/>
    <w:rsid w:val="000141F0"/>
    <w:rsid w:val="000149D0"/>
    <w:rsid w:val="000159CB"/>
    <w:rsid w:val="00015B1D"/>
    <w:rsid w:val="00015BCB"/>
    <w:rsid w:val="000162B2"/>
    <w:rsid w:val="00016DCE"/>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802"/>
    <w:rsid w:val="00021C67"/>
    <w:rsid w:val="00021DEC"/>
    <w:rsid w:val="000222F7"/>
    <w:rsid w:val="00022374"/>
    <w:rsid w:val="000226C1"/>
    <w:rsid w:val="000228C4"/>
    <w:rsid w:val="00023545"/>
    <w:rsid w:val="00023564"/>
    <w:rsid w:val="00023C2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78A"/>
    <w:rsid w:val="0002790C"/>
    <w:rsid w:val="000300FE"/>
    <w:rsid w:val="00030365"/>
    <w:rsid w:val="00030634"/>
    <w:rsid w:val="00030766"/>
    <w:rsid w:val="00030ED5"/>
    <w:rsid w:val="00030F74"/>
    <w:rsid w:val="00031242"/>
    <w:rsid w:val="00031675"/>
    <w:rsid w:val="00031734"/>
    <w:rsid w:val="00031EDD"/>
    <w:rsid w:val="00032043"/>
    <w:rsid w:val="000321DC"/>
    <w:rsid w:val="00032A64"/>
    <w:rsid w:val="00032E8F"/>
    <w:rsid w:val="000334D2"/>
    <w:rsid w:val="00033834"/>
    <w:rsid w:val="00033A55"/>
    <w:rsid w:val="00033AE8"/>
    <w:rsid w:val="00033E5C"/>
    <w:rsid w:val="00033EC5"/>
    <w:rsid w:val="000349B7"/>
    <w:rsid w:val="00034DC2"/>
    <w:rsid w:val="000350A7"/>
    <w:rsid w:val="000350B6"/>
    <w:rsid w:val="000351E0"/>
    <w:rsid w:val="00035242"/>
    <w:rsid w:val="0003540B"/>
    <w:rsid w:val="00035A1B"/>
    <w:rsid w:val="00035CAB"/>
    <w:rsid w:val="00036A16"/>
    <w:rsid w:val="00036C45"/>
    <w:rsid w:val="00036D25"/>
    <w:rsid w:val="00036FA7"/>
    <w:rsid w:val="000377E3"/>
    <w:rsid w:val="000378F9"/>
    <w:rsid w:val="00037910"/>
    <w:rsid w:val="00037A21"/>
    <w:rsid w:val="00040025"/>
    <w:rsid w:val="000404F2"/>
    <w:rsid w:val="00040F7A"/>
    <w:rsid w:val="000412B7"/>
    <w:rsid w:val="000413B8"/>
    <w:rsid w:val="000416F2"/>
    <w:rsid w:val="0004182E"/>
    <w:rsid w:val="0004186F"/>
    <w:rsid w:val="000418C8"/>
    <w:rsid w:val="0004190B"/>
    <w:rsid w:val="00041928"/>
    <w:rsid w:val="00041C4D"/>
    <w:rsid w:val="00041D7A"/>
    <w:rsid w:val="000426B1"/>
    <w:rsid w:val="00042BFC"/>
    <w:rsid w:val="000430CF"/>
    <w:rsid w:val="0004346F"/>
    <w:rsid w:val="00043703"/>
    <w:rsid w:val="00043F71"/>
    <w:rsid w:val="0004403C"/>
    <w:rsid w:val="00044225"/>
    <w:rsid w:val="00044359"/>
    <w:rsid w:val="00044576"/>
    <w:rsid w:val="00044FC4"/>
    <w:rsid w:val="0004516E"/>
    <w:rsid w:val="000451E5"/>
    <w:rsid w:val="000453F6"/>
    <w:rsid w:val="000466D5"/>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3"/>
    <w:rsid w:val="000531A8"/>
    <w:rsid w:val="000532F8"/>
    <w:rsid w:val="000537DB"/>
    <w:rsid w:val="00053849"/>
    <w:rsid w:val="00053A47"/>
    <w:rsid w:val="0005456E"/>
    <w:rsid w:val="0005468A"/>
    <w:rsid w:val="00054ACE"/>
    <w:rsid w:val="00054DAB"/>
    <w:rsid w:val="0005504C"/>
    <w:rsid w:val="0005563B"/>
    <w:rsid w:val="00055873"/>
    <w:rsid w:val="00055B8E"/>
    <w:rsid w:val="0005602E"/>
    <w:rsid w:val="00056057"/>
    <w:rsid w:val="000572A7"/>
    <w:rsid w:val="00057460"/>
    <w:rsid w:val="00057511"/>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B7"/>
    <w:rsid w:val="00063485"/>
    <w:rsid w:val="00063734"/>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9D"/>
    <w:rsid w:val="00067436"/>
    <w:rsid w:val="000674DD"/>
    <w:rsid w:val="0006777C"/>
    <w:rsid w:val="00067FE2"/>
    <w:rsid w:val="00070378"/>
    <w:rsid w:val="00070BF1"/>
    <w:rsid w:val="00070E4C"/>
    <w:rsid w:val="0007118F"/>
    <w:rsid w:val="000715BD"/>
    <w:rsid w:val="000716FB"/>
    <w:rsid w:val="00071E9B"/>
    <w:rsid w:val="000721FD"/>
    <w:rsid w:val="000725C2"/>
    <w:rsid w:val="00072CDE"/>
    <w:rsid w:val="00072E75"/>
    <w:rsid w:val="00072EFA"/>
    <w:rsid w:val="000730D4"/>
    <w:rsid w:val="000735E1"/>
    <w:rsid w:val="00073785"/>
    <w:rsid w:val="00074375"/>
    <w:rsid w:val="000743A0"/>
    <w:rsid w:val="00074515"/>
    <w:rsid w:val="00074BF5"/>
    <w:rsid w:val="000752CD"/>
    <w:rsid w:val="00075680"/>
    <w:rsid w:val="0007590A"/>
    <w:rsid w:val="00075999"/>
    <w:rsid w:val="0007747E"/>
    <w:rsid w:val="00077579"/>
    <w:rsid w:val="000805B2"/>
    <w:rsid w:val="00080786"/>
    <w:rsid w:val="00080D68"/>
    <w:rsid w:val="00080D74"/>
    <w:rsid w:val="000814B2"/>
    <w:rsid w:val="00081597"/>
    <w:rsid w:val="00081F3C"/>
    <w:rsid w:val="00082152"/>
    <w:rsid w:val="000825BC"/>
    <w:rsid w:val="000826FF"/>
    <w:rsid w:val="00082A49"/>
    <w:rsid w:val="00082EF5"/>
    <w:rsid w:val="00083322"/>
    <w:rsid w:val="00083391"/>
    <w:rsid w:val="00083788"/>
    <w:rsid w:val="000839CE"/>
    <w:rsid w:val="00083CD2"/>
    <w:rsid w:val="00083EBD"/>
    <w:rsid w:val="00084255"/>
    <w:rsid w:val="00084C04"/>
    <w:rsid w:val="000850F3"/>
    <w:rsid w:val="00085201"/>
    <w:rsid w:val="00085239"/>
    <w:rsid w:val="0008579B"/>
    <w:rsid w:val="000862BA"/>
    <w:rsid w:val="000869A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64D"/>
    <w:rsid w:val="000A2D70"/>
    <w:rsid w:val="000A310F"/>
    <w:rsid w:val="000A3269"/>
    <w:rsid w:val="000A336F"/>
    <w:rsid w:val="000A3A3A"/>
    <w:rsid w:val="000A3ACB"/>
    <w:rsid w:val="000A4492"/>
    <w:rsid w:val="000A4654"/>
    <w:rsid w:val="000A47AC"/>
    <w:rsid w:val="000A49DE"/>
    <w:rsid w:val="000A4B74"/>
    <w:rsid w:val="000A52B9"/>
    <w:rsid w:val="000A54DF"/>
    <w:rsid w:val="000A5AE2"/>
    <w:rsid w:val="000A5C16"/>
    <w:rsid w:val="000A5CDF"/>
    <w:rsid w:val="000A61CB"/>
    <w:rsid w:val="000A64B8"/>
    <w:rsid w:val="000A6788"/>
    <w:rsid w:val="000A6AC6"/>
    <w:rsid w:val="000A6CFE"/>
    <w:rsid w:val="000A6E10"/>
    <w:rsid w:val="000A6FDD"/>
    <w:rsid w:val="000A7148"/>
    <w:rsid w:val="000A7C88"/>
    <w:rsid w:val="000A7E17"/>
    <w:rsid w:val="000B019A"/>
    <w:rsid w:val="000B02C2"/>
    <w:rsid w:val="000B081C"/>
    <w:rsid w:val="000B0FF3"/>
    <w:rsid w:val="000B10AB"/>
    <w:rsid w:val="000B17A1"/>
    <w:rsid w:val="000B1CD3"/>
    <w:rsid w:val="000B256B"/>
    <w:rsid w:val="000B2AAA"/>
    <w:rsid w:val="000B2B61"/>
    <w:rsid w:val="000B32D4"/>
    <w:rsid w:val="000B3658"/>
    <w:rsid w:val="000B38DA"/>
    <w:rsid w:val="000B3F37"/>
    <w:rsid w:val="000B49D7"/>
    <w:rsid w:val="000B52B8"/>
    <w:rsid w:val="000B53AF"/>
    <w:rsid w:val="000B546F"/>
    <w:rsid w:val="000B569D"/>
    <w:rsid w:val="000B57B5"/>
    <w:rsid w:val="000B5E69"/>
    <w:rsid w:val="000B60B9"/>
    <w:rsid w:val="000B65BE"/>
    <w:rsid w:val="000B6BDF"/>
    <w:rsid w:val="000B6D8D"/>
    <w:rsid w:val="000B7064"/>
    <w:rsid w:val="000B71B6"/>
    <w:rsid w:val="000B7387"/>
    <w:rsid w:val="000B751E"/>
    <w:rsid w:val="000B76BB"/>
    <w:rsid w:val="000B7D5E"/>
    <w:rsid w:val="000C0294"/>
    <w:rsid w:val="000C133A"/>
    <w:rsid w:val="000C143C"/>
    <w:rsid w:val="000C16DD"/>
    <w:rsid w:val="000C1DBD"/>
    <w:rsid w:val="000C1F69"/>
    <w:rsid w:val="000C2557"/>
    <w:rsid w:val="000C2DE1"/>
    <w:rsid w:val="000C32C8"/>
    <w:rsid w:val="000C393F"/>
    <w:rsid w:val="000C3987"/>
    <w:rsid w:val="000C3EB8"/>
    <w:rsid w:val="000C3F16"/>
    <w:rsid w:val="000C44B7"/>
    <w:rsid w:val="000C4664"/>
    <w:rsid w:val="000C4C76"/>
    <w:rsid w:val="000C550B"/>
    <w:rsid w:val="000C5759"/>
    <w:rsid w:val="000C59A5"/>
    <w:rsid w:val="000C5E7D"/>
    <w:rsid w:val="000C5F56"/>
    <w:rsid w:val="000C6059"/>
    <w:rsid w:val="000C673C"/>
    <w:rsid w:val="000C69F8"/>
    <w:rsid w:val="000C6C96"/>
    <w:rsid w:val="000C71D9"/>
    <w:rsid w:val="000C7315"/>
    <w:rsid w:val="000C7C3E"/>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E4D"/>
    <w:rsid w:val="000D5F11"/>
    <w:rsid w:val="000D61B1"/>
    <w:rsid w:val="000D6390"/>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84F"/>
    <w:rsid w:val="000E1E8E"/>
    <w:rsid w:val="000E229C"/>
    <w:rsid w:val="000E24CC"/>
    <w:rsid w:val="000E279B"/>
    <w:rsid w:val="000E2AC1"/>
    <w:rsid w:val="000E2D8C"/>
    <w:rsid w:val="000E3075"/>
    <w:rsid w:val="000E3358"/>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535"/>
    <w:rsid w:val="000E7F51"/>
    <w:rsid w:val="000F00D8"/>
    <w:rsid w:val="000F036B"/>
    <w:rsid w:val="000F04CE"/>
    <w:rsid w:val="000F06D8"/>
    <w:rsid w:val="000F095B"/>
    <w:rsid w:val="000F0E9B"/>
    <w:rsid w:val="000F1287"/>
    <w:rsid w:val="000F13C4"/>
    <w:rsid w:val="000F13D7"/>
    <w:rsid w:val="000F17E4"/>
    <w:rsid w:val="000F1B0F"/>
    <w:rsid w:val="000F1CF3"/>
    <w:rsid w:val="000F203A"/>
    <w:rsid w:val="000F20CD"/>
    <w:rsid w:val="000F21E3"/>
    <w:rsid w:val="000F2965"/>
    <w:rsid w:val="000F2FBB"/>
    <w:rsid w:val="000F32CC"/>
    <w:rsid w:val="000F34C7"/>
    <w:rsid w:val="000F387B"/>
    <w:rsid w:val="000F3B40"/>
    <w:rsid w:val="000F3D04"/>
    <w:rsid w:val="000F3FFF"/>
    <w:rsid w:val="000F42EA"/>
    <w:rsid w:val="000F4CAF"/>
    <w:rsid w:val="000F4F44"/>
    <w:rsid w:val="000F519E"/>
    <w:rsid w:val="000F52FB"/>
    <w:rsid w:val="000F53CB"/>
    <w:rsid w:val="000F5474"/>
    <w:rsid w:val="000F56C7"/>
    <w:rsid w:val="000F5DC6"/>
    <w:rsid w:val="000F61C4"/>
    <w:rsid w:val="000F628F"/>
    <w:rsid w:val="000F64E2"/>
    <w:rsid w:val="000F6646"/>
    <w:rsid w:val="000F6881"/>
    <w:rsid w:val="000F6A94"/>
    <w:rsid w:val="000F6C32"/>
    <w:rsid w:val="000F7164"/>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A95"/>
    <w:rsid w:val="00106CC3"/>
    <w:rsid w:val="00106E7E"/>
    <w:rsid w:val="00106F80"/>
    <w:rsid w:val="001074D1"/>
    <w:rsid w:val="00107600"/>
    <w:rsid w:val="00110678"/>
    <w:rsid w:val="00110FBF"/>
    <w:rsid w:val="001112E9"/>
    <w:rsid w:val="00111481"/>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77E"/>
    <w:rsid w:val="00116A58"/>
    <w:rsid w:val="00116EBA"/>
    <w:rsid w:val="00117957"/>
    <w:rsid w:val="00117B90"/>
    <w:rsid w:val="0012022B"/>
    <w:rsid w:val="001203DB"/>
    <w:rsid w:val="00120554"/>
    <w:rsid w:val="0012079F"/>
    <w:rsid w:val="001207F3"/>
    <w:rsid w:val="00120900"/>
    <w:rsid w:val="00120D0F"/>
    <w:rsid w:val="00120D2A"/>
    <w:rsid w:val="00121897"/>
    <w:rsid w:val="00121E20"/>
    <w:rsid w:val="00121FDE"/>
    <w:rsid w:val="00122581"/>
    <w:rsid w:val="00122842"/>
    <w:rsid w:val="001229E2"/>
    <w:rsid w:val="00122B5E"/>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B9A"/>
    <w:rsid w:val="00133CA0"/>
    <w:rsid w:val="00133EBD"/>
    <w:rsid w:val="0013436E"/>
    <w:rsid w:val="001345D5"/>
    <w:rsid w:val="001348C5"/>
    <w:rsid w:val="00134C39"/>
    <w:rsid w:val="00135015"/>
    <w:rsid w:val="00135095"/>
    <w:rsid w:val="001352A6"/>
    <w:rsid w:val="00135829"/>
    <w:rsid w:val="001358A0"/>
    <w:rsid w:val="001358A7"/>
    <w:rsid w:val="001358F4"/>
    <w:rsid w:val="0013612A"/>
    <w:rsid w:val="00136998"/>
    <w:rsid w:val="00136AAD"/>
    <w:rsid w:val="00136BA1"/>
    <w:rsid w:val="00136DF8"/>
    <w:rsid w:val="00137280"/>
    <w:rsid w:val="00137288"/>
    <w:rsid w:val="00137480"/>
    <w:rsid w:val="001376F7"/>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E46"/>
    <w:rsid w:val="0014206B"/>
    <w:rsid w:val="00142093"/>
    <w:rsid w:val="001426EA"/>
    <w:rsid w:val="00142D3C"/>
    <w:rsid w:val="00142D73"/>
    <w:rsid w:val="00142E42"/>
    <w:rsid w:val="00142F87"/>
    <w:rsid w:val="00143202"/>
    <w:rsid w:val="001433C9"/>
    <w:rsid w:val="0014371C"/>
    <w:rsid w:val="00143763"/>
    <w:rsid w:val="00143932"/>
    <w:rsid w:val="00143E78"/>
    <w:rsid w:val="00143FFE"/>
    <w:rsid w:val="001441BC"/>
    <w:rsid w:val="001445AA"/>
    <w:rsid w:val="001445BF"/>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6019C"/>
    <w:rsid w:val="0016049F"/>
    <w:rsid w:val="00160674"/>
    <w:rsid w:val="00160786"/>
    <w:rsid w:val="001617C8"/>
    <w:rsid w:val="001618A3"/>
    <w:rsid w:val="0016207A"/>
    <w:rsid w:val="00162262"/>
    <w:rsid w:val="0016256B"/>
    <w:rsid w:val="00162BD5"/>
    <w:rsid w:val="00162CF1"/>
    <w:rsid w:val="00162DE6"/>
    <w:rsid w:val="00162F82"/>
    <w:rsid w:val="001630E4"/>
    <w:rsid w:val="00163286"/>
    <w:rsid w:val="001639BC"/>
    <w:rsid w:val="001639E6"/>
    <w:rsid w:val="00163AFC"/>
    <w:rsid w:val="00164646"/>
    <w:rsid w:val="001647FA"/>
    <w:rsid w:val="001649D4"/>
    <w:rsid w:val="00164C22"/>
    <w:rsid w:val="00165137"/>
    <w:rsid w:val="00165D3A"/>
    <w:rsid w:val="0016634F"/>
    <w:rsid w:val="001669F9"/>
    <w:rsid w:val="0016700E"/>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9D8"/>
    <w:rsid w:val="00180E60"/>
    <w:rsid w:val="00181057"/>
    <w:rsid w:val="001817BA"/>
    <w:rsid w:val="001818A9"/>
    <w:rsid w:val="00181B3A"/>
    <w:rsid w:val="001820B2"/>
    <w:rsid w:val="001821E9"/>
    <w:rsid w:val="00182608"/>
    <w:rsid w:val="00182BA1"/>
    <w:rsid w:val="00182C6C"/>
    <w:rsid w:val="00182E75"/>
    <w:rsid w:val="001836DF"/>
    <w:rsid w:val="0018399B"/>
    <w:rsid w:val="00183CC6"/>
    <w:rsid w:val="00183D8A"/>
    <w:rsid w:val="00183E8B"/>
    <w:rsid w:val="00183F11"/>
    <w:rsid w:val="001840F5"/>
    <w:rsid w:val="00184DAB"/>
    <w:rsid w:val="00184F51"/>
    <w:rsid w:val="00185257"/>
    <w:rsid w:val="00185499"/>
    <w:rsid w:val="0018584D"/>
    <w:rsid w:val="00185E59"/>
    <w:rsid w:val="00185E97"/>
    <w:rsid w:val="00185F10"/>
    <w:rsid w:val="00186395"/>
    <w:rsid w:val="0018691B"/>
    <w:rsid w:val="00186B4D"/>
    <w:rsid w:val="0018760A"/>
    <w:rsid w:val="0018767B"/>
    <w:rsid w:val="00190307"/>
    <w:rsid w:val="00190927"/>
    <w:rsid w:val="00190BD5"/>
    <w:rsid w:val="001912D1"/>
    <w:rsid w:val="00191399"/>
    <w:rsid w:val="00191555"/>
    <w:rsid w:val="00191727"/>
    <w:rsid w:val="00191830"/>
    <w:rsid w:val="00191A2B"/>
    <w:rsid w:val="00191EBF"/>
    <w:rsid w:val="001925E5"/>
    <w:rsid w:val="00192D98"/>
    <w:rsid w:val="00193987"/>
    <w:rsid w:val="00194465"/>
    <w:rsid w:val="00194A69"/>
    <w:rsid w:val="00194FBD"/>
    <w:rsid w:val="00194FC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791"/>
    <w:rsid w:val="001A07E4"/>
    <w:rsid w:val="001A09C2"/>
    <w:rsid w:val="001A10FA"/>
    <w:rsid w:val="001A11B9"/>
    <w:rsid w:val="001A258A"/>
    <w:rsid w:val="001A2647"/>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2DC"/>
    <w:rsid w:val="001A61A0"/>
    <w:rsid w:val="001A628F"/>
    <w:rsid w:val="001A65C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37E"/>
    <w:rsid w:val="001B33AA"/>
    <w:rsid w:val="001B345B"/>
    <w:rsid w:val="001B36F9"/>
    <w:rsid w:val="001B3754"/>
    <w:rsid w:val="001B3EEB"/>
    <w:rsid w:val="001B3FD9"/>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111A"/>
    <w:rsid w:val="001C16A9"/>
    <w:rsid w:val="001C1859"/>
    <w:rsid w:val="001C1E53"/>
    <w:rsid w:val="001C211D"/>
    <w:rsid w:val="001C2E60"/>
    <w:rsid w:val="001C3264"/>
    <w:rsid w:val="001C3474"/>
    <w:rsid w:val="001C38DA"/>
    <w:rsid w:val="001C3DC6"/>
    <w:rsid w:val="001C3EAD"/>
    <w:rsid w:val="001C3EAE"/>
    <w:rsid w:val="001C4E7B"/>
    <w:rsid w:val="001C4F5F"/>
    <w:rsid w:val="001C518A"/>
    <w:rsid w:val="001C5493"/>
    <w:rsid w:val="001C5594"/>
    <w:rsid w:val="001C589B"/>
    <w:rsid w:val="001C58A6"/>
    <w:rsid w:val="001C59D4"/>
    <w:rsid w:val="001C5E4B"/>
    <w:rsid w:val="001C5F88"/>
    <w:rsid w:val="001C619C"/>
    <w:rsid w:val="001C68CE"/>
    <w:rsid w:val="001C6AA5"/>
    <w:rsid w:val="001C70EF"/>
    <w:rsid w:val="001C7132"/>
    <w:rsid w:val="001C7185"/>
    <w:rsid w:val="001C7290"/>
    <w:rsid w:val="001C7AB6"/>
    <w:rsid w:val="001C7CDF"/>
    <w:rsid w:val="001C7F47"/>
    <w:rsid w:val="001D006C"/>
    <w:rsid w:val="001D0578"/>
    <w:rsid w:val="001D0593"/>
    <w:rsid w:val="001D1258"/>
    <w:rsid w:val="001D13B0"/>
    <w:rsid w:val="001D15D4"/>
    <w:rsid w:val="001D19F8"/>
    <w:rsid w:val="001D1CFF"/>
    <w:rsid w:val="001D21E9"/>
    <w:rsid w:val="001D22B6"/>
    <w:rsid w:val="001D2915"/>
    <w:rsid w:val="001D29DA"/>
    <w:rsid w:val="001D2B3C"/>
    <w:rsid w:val="001D2BB2"/>
    <w:rsid w:val="001D2E6C"/>
    <w:rsid w:val="001D2ECD"/>
    <w:rsid w:val="001D329E"/>
    <w:rsid w:val="001D32D0"/>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74B"/>
    <w:rsid w:val="001D7816"/>
    <w:rsid w:val="001D7888"/>
    <w:rsid w:val="001D7B96"/>
    <w:rsid w:val="001D7D3D"/>
    <w:rsid w:val="001D7DD5"/>
    <w:rsid w:val="001D7EFB"/>
    <w:rsid w:val="001D7F60"/>
    <w:rsid w:val="001D7FE2"/>
    <w:rsid w:val="001E02C2"/>
    <w:rsid w:val="001E09F4"/>
    <w:rsid w:val="001E0A73"/>
    <w:rsid w:val="001E111F"/>
    <w:rsid w:val="001E1284"/>
    <w:rsid w:val="001E13E0"/>
    <w:rsid w:val="001E1524"/>
    <w:rsid w:val="001E1D3C"/>
    <w:rsid w:val="001E1FD2"/>
    <w:rsid w:val="001E220A"/>
    <w:rsid w:val="001E251E"/>
    <w:rsid w:val="001E266E"/>
    <w:rsid w:val="001E29FE"/>
    <w:rsid w:val="001E2EEF"/>
    <w:rsid w:val="001E3188"/>
    <w:rsid w:val="001E31D1"/>
    <w:rsid w:val="001E32BE"/>
    <w:rsid w:val="001E36FC"/>
    <w:rsid w:val="001E3A45"/>
    <w:rsid w:val="001E3AC4"/>
    <w:rsid w:val="001E3D0D"/>
    <w:rsid w:val="001E41C9"/>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C15"/>
    <w:rsid w:val="001F45BC"/>
    <w:rsid w:val="001F45E8"/>
    <w:rsid w:val="001F4AE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220"/>
    <w:rsid w:val="00200A92"/>
    <w:rsid w:val="00200B56"/>
    <w:rsid w:val="00200BF9"/>
    <w:rsid w:val="002018D7"/>
    <w:rsid w:val="00201C7E"/>
    <w:rsid w:val="00201D85"/>
    <w:rsid w:val="00201DE1"/>
    <w:rsid w:val="00202201"/>
    <w:rsid w:val="0020220A"/>
    <w:rsid w:val="00202637"/>
    <w:rsid w:val="00202B8E"/>
    <w:rsid w:val="00202D2E"/>
    <w:rsid w:val="00203159"/>
    <w:rsid w:val="0020371E"/>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851"/>
    <w:rsid w:val="00213F38"/>
    <w:rsid w:val="002140D1"/>
    <w:rsid w:val="002145A2"/>
    <w:rsid w:val="00214E0D"/>
    <w:rsid w:val="0021586D"/>
    <w:rsid w:val="0021619F"/>
    <w:rsid w:val="002162EA"/>
    <w:rsid w:val="002165F9"/>
    <w:rsid w:val="00216685"/>
    <w:rsid w:val="00216A9F"/>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15D9"/>
    <w:rsid w:val="0022172A"/>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294"/>
    <w:rsid w:val="002344C8"/>
    <w:rsid w:val="002349C5"/>
    <w:rsid w:val="00235257"/>
    <w:rsid w:val="00235581"/>
    <w:rsid w:val="00235698"/>
    <w:rsid w:val="00235724"/>
    <w:rsid w:val="0023598D"/>
    <w:rsid w:val="002361D3"/>
    <w:rsid w:val="00236F55"/>
    <w:rsid w:val="00236F71"/>
    <w:rsid w:val="002373FC"/>
    <w:rsid w:val="0023768D"/>
    <w:rsid w:val="0023776F"/>
    <w:rsid w:val="00237C6F"/>
    <w:rsid w:val="00237D22"/>
    <w:rsid w:val="00237DC4"/>
    <w:rsid w:val="0024018E"/>
    <w:rsid w:val="00240B7D"/>
    <w:rsid w:val="00240F76"/>
    <w:rsid w:val="0024103F"/>
    <w:rsid w:val="00241082"/>
    <w:rsid w:val="00241C7B"/>
    <w:rsid w:val="002421F2"/>
    <w:rsid w:val="0024224E"/>
    <w:rsid w:val="00242B2A"/>
    <w:rsid w:val="00242CAE"/>
    <w:rsid w:val="00243ACD"/>
    <w:rsid w:val="00243DCC"/>
    <w:rsid w:val="002443C2"/>
    <w:rsid w:val="002444E3"/>
    <w:rsid w:val="00244606"/>
    <w:rsid w:val="00244924"/>
    <w:rsid w:val="00244C16"/>
    <w:rsid w:val="00244F99"/>
    <w:rsid w:val="00245492"/>
    <w:rsid w:val="00245493"/>
    <w:rsid w:val="00245A41"/>
    <w:rsid w:val="00245ACB"/>
    <w:rsid w:val="00245B70"/>
    <w:rsid w:val="00245D7D"/>
    <w:rsid w:val="00245E39"/>
    <w:rsid w:val="00245FBA"/>
    <w:rsid w:val="00246C52"/>
    <w:rsid w:val="00246EB6"/>
    <w:rsid w:val="002471AB"/>
    <w:rsid w:val="0024785A"/>
    <w:rsid w:val="00247B6E"/>
    <w:rsid w:val="00247C82"/>
    <w:rsid w:val="00247D8E"/>
    <w:rsid w:val="00247DD1"/>
    <w:rsid w:val="00247E6A"/>
    <w:rsid w:val="002506FB"/>
    <w:rsid w:val="00250D9C"/>
    <w:rsid w:val="00250E8C"/>
    <w:rsid w:val="00251117"/>
    <w:rsid w:val="002512A9"/>
    <w:rsid w:val="0025169E"/>
    <w:rsid w:val="00251929"/>
    <w:rsid w:val="00251E32"/>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326"/>
    <w:rsid w:val="00254616"/>
    <w:rsid w:val="00254BF6"/>
    <w:rsid w:val="00255315"/>
    <w:rsid w:val="00255709"/>
    <w:rsid w:val="0025587F"/>
    <w:rsid w:val="00255C71"/>
    <w:rsid w:val="00256363"/>
    <w:rsid w:val="0025648C"/>
    <w:rsid w:val="00256868"/>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5A1"/>
    <w:rsid w:val="00270621"/>
    <w:rsid w:val="00270C63"/>
    <w:rsid w:val="00270C98"/>
    <w:rsid w:val="00270D8F"/>
    <w:rsid w:val="00270E57"/>
    <w:rsid w:val="00271736"/>
    <w:rsid w:val="00271738"/>
    <w:rsid w:val="0027193C"/>
    <w:rsid w:val="00271B1E"/>
    <w:rsid w:val="00271EEF"/>
    <w:rsid w:val="0027242C"/>
    <w:rsid w:val="0027244C"/>
    <w:rsid w:val="00272474"/>
    <w:rsid w:val="002726EE"/>
    <w:rsid w:val="00272C29"/>
    <w:rsid w:val="00272D06"/>
    <w:rsid w:val="00272FEB"/>
    <w:rsid w:val="00273053"/>
    <w:rsid w:val="0027309D"/>
    <w:rsid w:val="0027318B"/>
    <w:rsid w:val="002732F9"/>
    <w:rsid w:val="002738C9"/>
    <w:rsid w:val="00273B2D"/>
    <w:rsid w:val="00273CC9"/>
    <w:rsid w:val="00273CFB"/>
    <w:rsid w:val="00274125"/>
    <w:rsid w:val="002747B9"/>
    <w:rsid w:val="00274BED"/>
    <w:rsid w:val="00274D08"/>
    <w:rsid w:val="002753E4"/>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38B"/>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376"/>
    <w:rsid w:val="002877DE"/>
    <w:rsid w:val="002879EE"/>
    <w:rsid w:val="00287C28"/>
    <w:rsid w:val="00290254"/>
    <w:rsid w:val="00290F72"/>
    <w:rsid w:val="002910E8"/>
    <w:rsid w:val="0029178F"/>
    <w:rsid w:val="00291B01"/>
    <w:rsid w:val="002922E6"/>
    <w:rsid w:val="00292B70"/>
    <w:rsid w:val="00292CBD"/>
    <w:rsid w:val="00293056"/>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0"/>
    <w:rsid w:val="002971CA"/>
    <w:rsid w:val="0029738C"/>
    <w:rsid w:val="0029743A"/>
    <w:rsid w:val="00297499"/>
    <w:rsid w:val="002974AA"/>
    <w:rsid w:val="002976A3"/>
    <w:rsid w:val="00297F46"/>
    <w:rsid w:val="002A0581"/>
    <w:rsid w:val="002A05EF"/>
    <w:rsid w:val="002A0724"/>
    <w:rsid w:val="002A1306"/>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4B2"/>
    <w:rsid w:val="002A68D9"/>
    <w:rsid w:val="002A732C"/>
    <w:rsid w:val="002A7A6A"/>
    <w:rsid w:val="002A7AB4"/>
    <w:rsid w:val="002A7B72"/>
    <w:rsid w:val="002B0740"/>
    <w:rsid w:val="002B07BF"/>
    <w:rsid w:val="002B0805"/>
    <w:rsid w:val="002B0C99"/>
    <w:rsid w:val="002B0EDA"/>
    <w:rsid w:val="002B10F9"/>
    <w:rsid w:val="002B112E"/>
    <w:rsid w:val="002B124B"/>
    <w:rsid w:val="002B21D6"/>
    <w:rsid w:val="002B2C92"/>
    <w:rsid w:val="002B2F85"/>
    <w:rsid w:val="002B3081"/>
    <w:rsid w:val="002B318B"/>
    <w:rsid w:val="002B31B6"/>
    <w:rsid w:val="002B32BC"/>
    <w:rsid w:val="002B32BE"/>
    <w:rsid w:val="002B340B"/>
    <w:rsid w:val="002B34AE"/>
    <w:rsid w:val="002B3D90"/>
    <w:rsid w:val="002B4982"/>
    <w:rsid w:val="002B4C39"/>
    <w:rsid w:val="002B5193"/>
    <w:rsid w:val="002B5307"/>
    <w:rsid w:val="002B5370"/>
    <w:rsid w:val="002B5499"/>
    <w:rsid w:val="002B5976"/>
    <w:rsid w:val="002B6397"/>
    <w:rsid w:val="002B64FE"/>
    <w:rsid w:val="002B651D"/>
    <w:rsid w:val="002B6890"/>
    <w:rsid w:val="002B694E"/>
    <w:rsid w:val="002B71EC"/>
    <w:rsid w:val="002B726C"/>
    <w:rsid w:val="002B76FF"/>
    <w:rsid w:val="002C020D"/>
    <w:rsid w:val="002C0486"/>
    <w:rsid w:val="002C04C2"/>
    <w:rsid w:val="002C0818"/>
    <w:rsid w:val="002C089E"/>
    <w:rsid w:val="002C0AF3"/>
    <w:rsid w:val="002C0DD0"/>
    <w:rsid w:val="002C0E0A"/>
    <w:rsid w:val="002C1C49"/>
    <w:rsid w:val="002C1DF1"/>
    <w:rsid w:val="002C203A"/>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D"/>
    <w:rsid w:val="002C4FAC"/>
    <w:rsid w:val="002C5533"/>
    <w:rsid w:val="002C5620"/>
    <w:rsid w:val="002C5A6B"/>
    <w:rsid w:val="002C5DAF"/>
    <w:rsid w:val="002C5DB8"/>
    <w:rsid w:val="002C61E0"/>
    <w:rsid w:val="002C6C3A"/>
    <w:rsid w:val="002C7516"/>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D5"/>
    <w:rsid w:val="002E251B"/>
    <w:rsid w:val="002E2923"/>
    <w:rsid w:val="002E2A53"/>
    <w:rsid w:val="002E2A76"/>
    <w:rsid w:val="002E306D"/>
    <w:rsid w:val="002E324D"/>
    <w:rsid w:val="002E3624"/>
    <w:rsid w:val="002E3653"/>
    <w:rsid w:val="002E36AE"/>
    <w:rsid w:val="002E38B7"/>
    <w:rsid w:val="002E43BA"/>
    <w:rsid w:val="002E4AF5"/>
    <w:rsid w:val="002E4DC0"/>
    <w:rsid w:val="002E5290"/>
    <w:rsid w:val="002E58E1"/>
    <w:rsid w:val="002E5BDD"/>
    <w:rsid w:val="002E5C56"/>
    <w:rsid w:val="002E5CD6"/>
    <w:rsid w:val="002E633A"/>
    <w:rsid w:val="002E679D"/>
    <w:rsid w:val="002E6994"/>
    <w:rsid w:val="002E7321"/>
    <w:rsid w:val="002E7894"/>
    <w:rsid w:val="002E7ACB"/>
    <w:rsid w:val="002E7FA9"/>
    <w:rsid w:val="002F0045"/>
    <w:rsid w:val="002F00F0"/>
    <w:rsid w:val="002F025B"/>
    <w:rsid w:val="002F0684"/>
    <w:rsid w:val="002F0687"/>
    <w:rsid w:val="002F0ADB"/>
    <w:rsid w:val="002F1246"/>
    <w:rsid w:val="002F1944"/>
    <w:rsid w:val="002F1B45"/>
    <w:rsid w:val="002F22A7"/>
    <w:rsid w:val="002F28CF"/>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CEC"/>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0CFC"/>
    <w:rsid w:val="003011C0"/>
    <w:rsid w:val="003013C8"/>
    <w:rsid w:val="003016FB"/>
    <w:rsid w:val="00301EE4"/>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884"/>
    <w:rsid w:val="00317D7A"/>
    <w:rsid w:val="003200D5"/>
    <w:rsid w:val="00320B1B"/>
    <w:rsid w:val="00320C4D"/>
    <w:rsid w:val="0032118B"/>
    <w:rsid w:val="0032172E"/>
    <w:rsid w:val="00321822"/>
    <w:rsid w:val="00321B02"/>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83B"/>
    <w:rsid w:val="0033392F"/>
    <w:rsid w:val="00333A4C"/>
    <w:rsid w:val="00334737"/>
    <w:rsid w:val="00334F3E"/>
    <w:rsid w:val="00335250"/>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404F"/>
    <w:rsid w:val="003444ED"/>
    <w:rsid w:val="00344725"/>
    <w:rsid w:val="00344898"/>
    <w:rsid w:val="00344C47"/>
    <w:rsid w:val="0034511B"/>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623"/>
    <w:rsid w:val="0035587A"/>
    <w:rsid w:val="00355A83"/>
    <w:rsid w:val="003560B8"/>
    <w:rsid w:val="003562D7"/>
    <w:rsid w:val="00356351"/>
    <w:rsid w:val="00356353"/>
    <w:rsid w:val="003563E4"/>
    <w:rsid w:val="003565A7"/>
    <w:rsid w:val="003567C9"/>
    <w:rsid w:val="00356C84"/>
    <w:rsid w:val="00356CEC"/>
    <w:rsid w:val="003571D6"/>
    <w:rsid w:val="003572DE"/>
    <w:rsid w:val="00357659"/>
    <w:rsid w:val="00357712"/>
    <w:rsid w:val="00357A5C"/>
    <w:rsid w:val="00357D8A"/>
    <w:rsid w:val="0036012E"/>
    <w:rsid w:val="0036029D"/>
    <w:rsid w:val="00360392"/>
    <w:rsid w:val="003604DB"/>
    <w:rsid w:val="0036056F"/>
    <w:rsid w:val="00360831"/>
    <w:rsid w:val="00360E73"/>
    <w:rsid w:val="003617B5"/>
    <w:rsid w:val="0036185C"/>
    <w:rsid w:val="00361B3C"/>
    <w:rsid w:val="0036262C"/>
    <w:rsid w:val="00362A88"/>
    <w:rsid w:val="00362C5A"/>
    <w:rsid w:val="003638CF"/>
    <w:rsid w:val="00363D68"/>
    <w:rsid w:val="00363E00"/>
    <w:rsid w:val="00363E9E"/>
    <w:rsid w:val="00364591"/>
    <w:rsid w:val="00364A63"/>
    <w:rsid w:val="003665C5"/>
    <w:rsid w:val="0036675A"/>
    <w:rsid w:val="00366C9E"/>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E52"/>
    <w:rsid w:val="0037709A"/>
    <w:rsid w:val="00377146"/>
    <w:rsid w:val="0037718E"/>
    <w:rsid w:val="00377332"/>
    <w:rsid w:val="00377397"/>
    <w:rsid w:val="003773F2"/>
    <w:rsid w:val="003774FD"/>
    <w:rsid w:val="003775BD"/>
    <w:rsid w:val="0038084F"/>
    <w:rsid w:val="00380892"/>
    <w:rsid w:val="00380AE2"/>
    <w:rsid w:val="00381685"/>
    <w:rsid w:val="00381DDA"/>
    <w:rsid w:val="003821E7"/>
    <w:rsid w:val="0038232C"/>
    <w:rsid w:val="00382903"/>
    <w:rsid w:val="00382C91"/>
    <w:rsid w:val="00382EAF"/>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675"/>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3326"/>
    <w:rsid w:val="00393B78"/>
    <w:rsid w:val="00393CE0"/>
    <w:rsid w:val="00394739"/>
    <w:rsid w:val="00394775"/>
    <w:rsid w:val="0039486F"/>
    <w:rsid w:val="00394A43"/>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E82"/>
    <w:rsid w:val="003A590E"/>
    <w:rsid w:val="003A6330"/>
    <w:rsid w:val="003A65E0"/>
    <w:rsid w:val="003A67EA"/>
    <w:rsid w:val="003A6A2E"/>
    <w:rsid w:val="003A6BC9"/>
    <w:rsid w:val="003A7610"/>
    <w:rsid w:val="003A76A9"/>
    <w:rsid w:val="003A7747"/>
    <w:rsid w:val="003B0242"/>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751"/>
    <w:rsid w:val="003B5B57"/>
    <w:rsid w:val="003B5B7E"/>
    <w:rsid w:val="003B5E30"/>
    <w:rsid w:val="003B6194"/>
    <w:rsid w:val="003B6BB2"/>
    <w:rsid w:val="003B6F75"/>
    <w:rsid w:val="003B6FCB"/>
    <w:rsid w:val="003B7020"/>
    <w:rsid w:val="003B7271"/>
    <w:rsid w:val="003B7294"/>
    <w:rsid w:val="003B7487"/>
    <w:rsid w:val="003B76FE"/>
    <w:rsid w:val="003B79D0"/>
    <w:rsid w:val="003B7D55"/>
    <w:rsid w:val="003C009A"/>
    <w:rsid w:val="003C04E2"/>
    <w:rsid w:val="003C07D7"/>
    <w:rsid w:val="003C0985"/>
    <w:rsid w:val="003C0D37"/>
    <w:rsid w:val="003C1EC9"/>
    <w:rsid w:val="003C226A"/>
    <w:rsid w:val="003C270B"/>
    <w:rsid w:val="003C2AA3"/>
    <w:rsid w:val="003C2AD0"/>
    <w:rsid w:val="003C2C9D"/>
    <w:rsid w:val="003C3B73"/>
    <w:rsid w:val="003C4002"/>
    <w:rsid w:val="003C4250"/>
    <w:rsid w:val="003C4753"/>
    <w:rsid w:val="003C4771"/>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A9"/>
    <w:rsid w:val="003D0CCB"/>
    <w:rsid w:val="003D0D37"/>
    <w:rsid w:val="003D0D75"/>
    <w:rsid w:val="003D0E68"/>
    <w:rsid w:val="003D1A2D"/>
    <w:rsid w:val="003D2050"/>
    <w:rsid w:val="003D2339"/>
    <w:rsid w:val="003D26AA"/>
    <w:rsid w:val="003D2830"/>
    <w:rsid w:val="003D2A2B"/>
    <w:rsid w:val="003D3201"/>
    <w:rsid w:val="003D34D8"/>
    <w:rsid w:val="003D3666"/>
    <w:rsid w:val="003D39A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E0064"/>
    <w:rsid w:val="003E008F"/>
    <w:rsid w:val="003E03FC"/>
    <w:rsid w:val="003E089F"/>
    <w:rsid w:val="003E0AD0"/>
    <w:rsid w:val="003E0ADB"/>
    <w:rsid w:val="003E0CE4"/>
    <w:rsid w:val="003E0E9E"/>
    <w:rsid w:val="003E0F2A"/>
    <w:rsid w:val="003E1068"/>
    <w:rsid w:val="003E1304"/>
    <w:rsid w:val="003E149E"/>
    <w:rsid w:val="003E14A3"/>
    <w:rsid w:val="003E1748"/>
    <w:rsid w:val="003E187F"/>
    <w:rsid w:val="003E18AD"/>
    <w:rsid w:val="003E19B9"/>
    <w:rsid w:val="003E1CF4"/>
    <w:rsid w:val="003E22C2"/>
    <w:rsid w:val="003E240A"/>
    <w:rsid w:val="003E24A5"/>
    <w:rsid w:val="003E2BF4"/>
    <w:rsid w:val="003E2CCC"/>
    <w:rsid w:val="003E2EB5"/>
    <w:rsid w:val="003E3217"/>
    <w:rsid w:val="003E34E1"/>
    <w:rsid w:val="003E3524"/>
    <w:rsid w:val="003E3638"/>
    <w:rsid w:val="003E3C5B"/>
    <w:rsid w:val="003E3D11"/>
    <w:rsid w:val="003E40C9"/>
    <w:rsid w:val="003E4155"/>
    <w:rsid w:val="003E44F1"/>
    <w:rsid w:val="003E4CDB"/>
    <w:rsid w:val="003E52EB"/>
    <w:rsid w:val="003E5B5B"/>
    <w:rsid w:val="003E6423"/>
    <w:rsid w:val="003E6592"/>
    <w:rsid w:val="003E67D9"/>
    <w:rsid w:val="003E6C25"/>
    <w:rsid w:val="003E703E"/>
    <w:rsid w:val="003E71F3"/>
    <w:rsid w:val="003E73BC"/>
    <w:rsid w:val="003E7A07"/>
    <w:rsid w:val="003F0656"/>
    <w:rsid w:val="003F0905"/>
    <w:rsid w:val="003F0D71"/>
    <w:rsid w:val="003F1438"/>
    <w:rsid w:val="003F16E1"/>
    <w:rsid w:val="003F1B6D"/>
    <w:rsid w:val="003F1D73"/>
    <w:rsid w:val="003F1ECD"/>
    <w:rsid w:val="003F20E2"/>
    <w:rsid w:val="003F2103"/>
    <w:rsid w:val="003F2244"/>
    <w:rsid w:val="003F23A7"/>
    <w:rsid w:val="003F2564"/>
    <w:rsid w:val="003F2624"/>
    <w:rsid w:val="003F2711"/>
    <w:rsid w:val="003F2A56"/>
    <w:rsid w:val="003F2DEB"/>
    <w:rsid w:val="003F324B"/>
    <w:rsid w:val="003F3652"/>
    <w:rsid w:val="003F3667"/>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634"/>
    <w:rsid w:val="003F6853"/>
    <w:rsid w:val="003F6930"/>
    <w:rsid w:val="003F6ACE"/>
    <w:rsid w:val="003F6C7B"/>
    <w:rsid w:val="003F6F1A"/>
    <w:rsid w:val="003F73A0"/>
    <w:rsid w:val="003F75DD"/>
    <w:rsid w:val="003F7A6F"/>
    <w:rsid w:val="003F7DFF"/>
    <w:rsid w:val="00400032"/>
    <w:rsid w:val="0040015E"/>
    <w:rsid w:val="004001DF"/>
    <w:rsid w:val="00400427"/>
    <w:rsid w:val="0040045D"/>
    <w:rsid w:val="004010CF"/>
    <w:rsid w:val="004012FA"/>
    <w:rsid w:val="00401534"/>
    <w:rsid w:val="004017C6"/>
    <w:rsid w:val="00401907"/>
    <w:rsid w:val="004021C9"/>
    <w:rsid w:val="004024AB"/>
    <w:rsid w:val="0040271E"/>
    <w:rsid w:val="00402F2C"/>
    <w:rsid w:val="0040303D"/>
    <w:rsid w:val="0040322B"/>
    <w:rsid w:val="0040379F"/>
    <w:rsid w:val="00403805"/>
    <w:rsid w:val="00403824"/>
    <w:rsid w:val="00403BF4"/>
    <w:rsid w:val="00403F25"/>
    <w:rsid w:val="004040EA"/>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CC4"/>
    <w:rsid w:val="00411230"/>
    <w:rsid w:val="004118C9"/>
    <w:rsid w:val="0041195D"/>
    <w:rsid w:val="00411B58"/>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96C"/>
    <w:rsid w:val="004159D3"/>
    <w:rsid w:val="00415A14"/>
    <w:rsid w:val="0041616C"/>
    <w:rsid w:val="0041618A"/>
    <w:rsid w:val="00416A66"/>
    <w:rsid w:val="00416DCB"/>
    <w:rsid w:val="00417678"/>
    <w:rsid w:val="00420126"/>
    <w:rsid w:val="004203CF"/>
    <w:rsid w:val="00420436"/>
    <w:rsid w:val="00420755"/>
    <w:rsid w:val="00420982"/>
    <w:rsid w:val="00420CB7"/>
    <w:rsid w:val="00420F26"/>
    <w:rsid w:val="00421078"/>
    <w:rsid w:val="0042110F"/>
    <w:rsid w:val="004213E8"/>
    <w:rsid w:val="0042156E"/>
    <w:rsid w:val="0042183A"/>
    <w:rsid w:val="00421EC5"/>
    <w:rsid w:val="004222BF"/>
    <w:rsid w:val="00422399"/>
    <w:rsid w:val="00422705"/>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72"/>
    <w:rsid w:val="00432F8F"/>
    <w:rsid w:val="00432F9E"/>
    <w:rsid w:val="00433106"/>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C1"/>
    <w:rsid w:val="0043542F"/>
    <w:rsid w:val="004355EB"/>
    <w:rsid w:val="00435602"/>
    <w:rsid w:val="004356FA"/>
    <w:rsid w:val="004357DA"/>
    <w:rsid w:val="0043588C"/>
    <w:rsid w:val="00435B98"/>
    <w:rsid w:val="00435BA9"/>
    <w:rsid w:val="00435CCF"/>
    <w:rsid w:val="00436A3B"/>
    <w:rsid w:val="00437027"/>
    <w:rsid w:val="00437132"/>
    <w:rsid w:val="004371AB"/>
    <w:rsid w:val="004374CA"/>
    <w:rsid w:val="0043751C"/>
    <w:rsid w:val="004375CC"/>
    <w:rsid w:val="00437CE2"/>
    <w:rsid w:val="004402A7"/>
    <w:rsid w:val="0044035D"/>
    <w:rsid w:val="00440EA5"/>
    <w:rsid w:val="00441311"/>
    <w:rsid w:val="0044131C"/>
    <w:rsid w:val="0044142F"/>
    <w:rsid w:val="004420FE"/>
    <w:rsid w:val="004425C2"/>
    <w:rsid w:val="00442824"/>
    <w:rsid w:val="00442FFB"/>
    <w:rsid w:val="004430FD"/>
    <w:rsid w:val="004431FE"/>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624"/>
    <w:rsid w:val="0044662A"/>
    <w:rsid w:val="0044666E"/>
    <w:rsid w:val="00447291"/>
    <w:rsid w:val="00447486"/>
    <w:rsid w:val="004474FA"/>
    <w:rsid w:val="00450778"/>
    <w:rsid w:val="00450A79"/>
    <w:rsid w:val="00450B28"/>
    <w:rsid w:val="00450CD9"/>
    <w:rsid w:val="00450D3B"/>
    <w:rsid w:val="00451814"/>
    <w:rsid w:val="004518D5"/>
    <w:rsid w:val="0045194D"/>
    <w:rsid w:val="004519BF"/>
    <w:rsid w:val="00451B06"/>
    <w:rsid w:val="00451BEB"/>
    <w:rsid w:val="00451D62"/>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B09"/>
    <w:rsid w:val="00462FC4"/>
    <w:rsid w:val="00463448"/>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716"/>
    <w:rsid w:val="00467838"/>
    <w:rsid w:val="0047041E"/>
    <w:rsid w:val="00470457"/>
    <w:rsid w:val="00470750"/>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30B8"/>
    <w:rsid w:val="004731CB"/>
    <w:rsid w:val="00473F5F"/>
    <w:rsid w:val="0047410D"/>
    <w:rsid w:val="00474144"/>
    <w:rsid w:val="00474FB4"/>
    <w:rsid w:val="00475080"/>
    <w:rsid w:val="00475131"/>
    <w:rsid w:val="00475260"/>
    <w:rsid w:val="004755D5"/>
    <w:rsid w:val="0047574D"/>
    <w:rsid w:val="00475A1B"/>
    <w:rsid w:val="00475D3E"/>
    <w:rsid w:val="00475E50"/>
    <w:rsid w:val="00475F90"/>
    <w:rsid w:val="00476D8B"/>
    <w:rsid w:val="00476EAE"/>
    <w:rsid w:val="00476FC4"/>
    <w:rsid w:val="004772D8"/>
    <w:rsid w:val="004774C5"/>
    <w:rsid w:val="004775ED"/>
    <w:rsid w:val="004777C7"/>
    <w:rsid w:val="004802F4"/>
    <w:rsid w:val="004803A9"/>
    <w:rsid w:val="004807D5"/>
    <w:rsid w:val="00480B03"/>
    <w:rsid w:val="004810EC"/>
    <w:rsid w:val="00481423"/>
    <w:rsid w:val="0048148F"/>
    <w:rsid w:val="004814F6"/>
    <w:rsid w:val="00481607"/>
    <w:rsid w:val="00481ED4"/>
    <w:rsid w:val="00482358"/>
    <w:rsid w:val="00482389"/>
    <w:rsid w:val="00482849"/>
    <w:rsid w:val="00482943"/>
    <w:rsid w:val="00482ADC"/>
    <w:rsid w:val="00482B1F"/>
    <w:rsid w:val="00482BAD"/>
    <w:rsid w:val="00482DDF"/>
    <w:rsid w:val="00482E01"/>
    <w:rsid w:val="00483211"/>
    <w:rsid w:val="00483B6D"/>
    <w:rsid w:val="00483D11"/>
    <w:rsid w:val="00483D20"/>
    <w:rsid w:val="0048406D"/>
    <w:rsid w:val="0048410E"/>
    <w:rsid w:val="00484220"/>
    <w:rsid w:val="004844C7"/>
    <w:rsid w:val="00484C46"/>
    <w:rsid w:val="00484CEA"/>
    <w:rsid w:val="004853DD"/>
    <w:rsid w:val="00485969"/>
    <w:rsid w:val="0048598C"/>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93B"/>
    <w:rsid w:val="00490E94"/>
    <w:rsid w:val="00490EE3"/>
    <w:rsid w:val="00490F01"/>
    <w:rsid w:val="0049143D"/>
    <w:rsid w:val="00491728"/>
    <w:rsid w:val="004918A0"/>
    <w:rsid w:val="00491E30"/>
    <w:rsid w:val="004924E5"/>
    <w:rsid w:val="00492619"/>
    <w:rsid w:val="00492CE6"/>
    <w:rsid w:val="00492D3C"/>
    <w:rsid w:val="00492DD2"/>
    <w:rsid w:val="00492ECB"/>
    <w:rsid w:val="00493008"/>
    <w:rsid w:val="0049349F"/>
    <w:rsid w:val="004935A4"/>
    <w:rsid w:val="00493D08"/>
    <w:rsid w:val="004944BE"/>
    <w:rsid w:val="00494D25"/>
    <w:rsid w:val="00494E75"/>
    <w:rsid w:val="00495071"/>
    <w:rsid w:val="00495227"/>
    <w:rsid w:val="004961DB"/>
    <w:rsid w:val="0049653E"/>
    <w:rsid w:val="0049681D"/>
    <w:rsid w:val="00496BEF"/>
    <w:rsid w:val="00497275"/>
    <w:rsid w:val="0049792C"/>
    <w:rsid w:val="004A01E1"/>
    <w:rsid w:val="004A06D4"/>
    <w:rsid w:val="004A0814"/>
    <w:rsid w:val="004A0D1B"/>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C8C"/>
    <w:rsid w:val="004A4D38"/>
    <w:rsid w:val="004A4E7E"/>
    <w:rsid w:val="004A4E95"/>
    <w:rsid w:val="004A5270"/>
    <w:rsid w:val="004A5667"/>
    <w:rsid w:val="004A57FC"/>
    <w:rsid w:val="004A621B"/>
    <w:rsid w:val="004A705C"/>
    <w:rsid w:val="004A7107"/>
    <w:rsid w:val="004A717D"/>
    <w:rsid w:val="004A71FB"/>
    <w:rsid w:val="004A7276"/>
    <w:rsid w:val="004A7447"/>
    <w:rsid w:val="004A74E1"/>
    <w:rsid w:val="004A77FC"/>
    <w:rsid w:val="004A7EE7"/>
    <w:rsid w:val="004A7FB0"/>
    <w:rsid w:val="004B028F"/>
    <w:rsid w:val="004B0706"/>
    <w:rsid w:val="004B0770"/>
    <w:rsid w:val="004B0787"/>
    <w:rsid w:val="004B120B"/>
    <w:rsid w:val="004B1313"/>
    <w:rsid w:val="004B169E"/>
    <w:rsid w:val="004B1B53"/>
    <w:rsid w:val="004B1C42"/>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E6E"/>
    <w:rsid w:val="004B5F75"/>
    <w:rsid w:val="004B6144"/>
    <w:rsid w:val="004B6271"/>
    <w:rsid w:val="004B6301"/>
    <w:rsid w:val="004B6C98"/>
    <w:rsid w:val="004B6FFB"/>
    <w:rsid w:val="004B7851"/>
    <w:rsid w:val="004B795F"/>
    <w:rsid w:val="004B7BA5"/>
    <w:rsid w:val="004B7E8D"/>
    <w:rsid w:val="004C0204"/>
    <w:rsid w:val="004C0346"/>
    <w:rsid w:val="004C03CC"/>
    <w:rsid w:val="004C0B5B"/>
    <w:rsid w:val="004C0F99"/>
    <w:rsid w:val="004C11CB"/>
    <w:rsid w:val="004C130D"/>
    <w:rsid w:val="004C132B"/>
    <w:rsid w:val="004C1599"/>
    <w:rsid w:val="004C1624"/>
    <w:rsid w:val="004C2371"/>
    <w:rsid w:val="004C2C4E"/>
    <w:rsid w:val="004C2DCC"/>
    <w:rsid w:val="004C2F01"/>
    <w:rsid w:val="004C3012"/>
    <w:rsid w:val="004C311C"/>
    <w:rsid w:val="004C3472"/>
    <w:rsid w:val="004C34E8"/>
    <w:rsid w:val="004C380B"/>
    <w:rsid w:val="004C3C51"/>
    <w:rsid w:val="004C4111"/>
    <w:rsid w:val="004C4384"/>
    <w:rsid w:val="004C47FE"/>
    <w:rsid w:val="004C4BCE"/>
    <w:rsid w:val="004C4BF3"/>
    <w:rsid w:val="004C4F33"/>
    <w:rsid w:val="004C5061"/>
    <w:rsid w:val="004C521E"/>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BDF"/>
    <w:rsid w:val="004D001B"/>
    <w:rsid w:val="004D0200"/>
    <w:rsid w:val="004D0617"/>
    <w:rsid w:val="004D09BD"/>
    <w:rsid w:val="004D0E42"/>
    <w:rsid w:val="004D135B"/>
    <w:rsid w:val="004D171F"/>
    <w:rsid w:val="004D1916"/>
    <w:rsid w:val="004D1A33"/>
    <w:rsid w:val="004D1D64"/>
    <w:rsid w:val="004D2474"/>
    <w:rsid w:val="004D24F2"/>
    <w:rsid w:val="004D2577"/>
    <w:rsid w:val="004D27C4"/>
    <w:rsid w:val="004D2E1A"/>
    <w:rsid w:val="004D2E57"/>
    <w:rsid w:val="004D3251"/>
    <w:rsid w:val="004D363A"/>
    <w:rsid w:val="004D4003"/>
    <w:rsid w:val="004D44B1"/>
    <w:rsid w:val="004D47C9"/>
    <w:rsid w:val="004D4968"/>
    <w:rsid w:val="004D4977"/>
    <w:rsid w:val="004D4A8A"/>
    <w:rsid w:val="004D4BEA"/>
    <w:rsid w:val="004D50CC"/>
    <w:rsid w:val="004D56FE"/>
    <w:rsid w:val="004D58D1"/>
    <w:rsid w:val="004D5989"/>
    <w:rsid w:val="004D5F02"/>
    <w:rsid w:val="004D67E5"/>
    <w:rsid w:val="004D68C0"/>
    <w:rsid w:val="004D710C"/>
    <w:rsid w:val="004D730A"/>
    <w:rsid w:val="004D7448"/>
    <w:rsid w:val="004D7872"/>
    <w:rsid w:val="004D7CAC"/>
    <w:rsid w:val="004E0033"/>
    <w:rsid w:val="004E03BE"/>
    <w:rsid w:val="004E09DF"/>
    <w:rsid w:val="004E0CD0"/>
    <w:rsid w:val="004E1260"/>
    <w:rsid w:val="004E1597"/>
    <w:rsid w:val="004E1C18"/>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490"/>
    <w:rsid w:val="004E3579"/>
    <w:rsid w:val="004E3892"/>
    <w:rsid w:val="004E3FD8"/>
    <w:rsid w:val="004E4668"/>
    <w:rsid w:val="004E471C"/>
    <w:rsid w:val="004E494A"/>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A"/>
    <w:rsid w:val="004F09DD"/>
    <w:rsid w:val="004F0C82"/>
    <w:rsid w:val="004F133C"/>
    <w:rsid w:val="004F13D2"/>
    <w:rsid w:val="004F1A00"/>
    <w:rsid w:val="004F1AD1"/>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D5B"/>
    <w:rsid w:val="00500DAA"/>
    <w:rsid w:val="005012BB"/>
    <w:rsid w:val="0050132F"/>
    <w:rsid w:val="00501723"/>
    <w:rsid w:val="0050192A"/>
    <w:rsid w:val="00501A8C"/>
    <w:rsid w:val="00501F0D"/>
    <w:rsid w:val="00502320"/>
    <w:rsid w:val="0050292E"/>
    <w:rsid w:val="005029A2"/>
    <w:rsid w:val="00502FCA"/>
    <w:rsid w:val="005033B7"/>
    <w:rsid w:val="005035E7"/>
    <w:rsid w:val="005038A7"/>
    <w:rsid w:val="00503971"/>
    <w:rsid w:val="00503B71"/>
    <w:rsid w:val="00503C88"/>
    <w:rsid w:val="00503E69"/>
    <w:rsid w:val="00503EC2"/>
    <w:rsid w:val="00503FAD"/>
    <w:rsid w:val="00504639"/>
    <w:rsid w:val="005050F8"/>
    <w:rsid w:val="005051D0"/>
    <w:rsid w:val="00505850"/>
    <w:rsid w:val="00505A2A"/>
    <w:rsid w:val="00505D65"/>
    <w:rsid w:val="00505E39"/>
    <w:rsid w:val="0050614B"/>
    <w:rsid w:val="00506571"/>
    <w:rsid w:val="00506A64"/>
    <w:rsid w:val="00506A8D"/>
    <w:rsid w:val="00506C2E"/>
    <w:rsid w:val="00506D3B"/>
    <w:rsid w:val="005074C9"/>
    <w:rsid w:val="00507754"/>
    <w:rsid w:val="00507CAF"/>
    <w:rsid w:val="00510374"/>
    <w:rsid w:val="00510444"/>
    <w:rsid w:val="00510753"/>
    <w:rsid w:val="005109F8"/>
    <w:rsid w:val="00510B25"/>
    <w:rsid w:val="00511317"/>
    <w:rsid w:val="005118DD"/>
    <w:rsid w:val="00511B42"/>
    <w:rsid w:val="00511E35"/>
    <w:rsid w:val="00511E67"/>
    <w:rsid w:val="0051227E"/>
    <w:rsid w:val="00512313"/>
    <w:rsid w:val="005123BE"/>
    <w:rsid w:val="005124B0"/>
    <w:rsid w:val="00512747"/>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2001B"/>
    <w:rsid w:val="0052036D"/>
    <w:rsid w:val="005205C8"/>
    <w:rsid w:val="005205D5"/>
    <w:rsid w:val="005207C4"/>
    <w:rsid w:val="00520D66"/>
    <w:rsid w:val="00521B8C"/>
    <w:rsid w:val="00521D65"/>
    <w:rsid w:val="00521D8B"/>
    <w:rsid w:val="005221A4"/>
    <w:rsid w:val="005227EA"/>
    <w:rsid w:val="00523366"/>
    <w:rsid w:val="00523DCA"/>
    <w:rsid w:val="00523E18"/>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270"/>
    <w:rsid w:val="0052694B"/>
    <w:rsid w:val="005269C2"/>
    <w:rsid w:val="00526C8A"/>
    <w:rsid w:val="00526E75"/>
    <w:rsid w:val="005273E8"/>
    <w:rsid w:val="00527489"/>
    <w:rsid w:val="0053012B"/>
    <w:rsid w:val="0053058D"/>
    <w:rsid w:val="00530AFD"/>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BE9"/>
    <w:rsid w:val="00537E22"/>
    <w:rsid w:val="00540147"/>
    <w:rsid w:val="005405D3"/>
    <w:rsid w:val="00540E86"/>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94"/>
    <w:rsid w:val="005511B1"/>
    <w:rsid w:val="0055183D"/>
    <w:rsid w:val="005519CC"/>
    <w:rsid w:val="00551E1E"/>
    <w:rsid w:val="00551E52"/>
    <w:rsid w:val="00552038"/>
    <w:rsid w:val="0055233E"/>
    <w:rsid w:val="00552569"/>
    <w:rsid w:val="005526F2"/>
    <w:rsid w:val="005527BC"/>
    <w:rsid w:val="00552FF4"/>
    <w:rsid w:val="0055344D"/>
    <w:rsid w:val="00553DFF"/>
    <w:rsid w:val="00553EC2"/>
    <w:rsid w:val="0055410A"/>
    <w:rsid w:val="005543EE"/>
    <w:rsid w:val="0055473F"/>
    <w:rsid w:val="005547CB"/>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4FA"/>
    <w:rsid w:val="005625FE"/>
    <w:rsid w:val="00562CDC"/>
    <w:rsid w:val="00563855"/>
    <w:rsid w:val="00563D83"/>
    <w:rsid w:val="00563FD2"/>
    <w:rsid w:val="00564333"/>
    <w:rsid w:val="0056434D"/>
    <w:rsid w:val="00564465"/>
    <w:rsid w:val="005646E6"/>
    <w:rsid w:val="00565086"/>
    <w:rsid w:val="005650BF"/>
    <w:rsid w:val="00565679"/>
    <w:rsid w:val="00565878"/>
    <w:rsid w:val="00565BEA"/>
    <w:rsid w:val="00565D4C"/>
    <w:rsid w:val="0056636D"/>
    <w:rsid w:val="0056668C"/>
    <w:rsid w:val="00566A42"/>
    <w:rsid w:val="0056719E"/>
    <w:rsid w:val="00567548"/>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57"/>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680"/>
    <w:rsid w:val="0058476B"/>
    <w:rsid w:val="005847E0"/>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129"/>
    <w:rsid w:val="005912D2"/>
    <w:rsid w:val="00591626"/>
    <w:rsid w:val="00591777"/>
    <w:rsid w:val="00591B9C"/>
    <w:rsid w:val="00591E92"/>
    <w:rsid w:val="00592160"/>
    <w:rsid w:val="005923C9"/>
    <w:rsid w:val="0059243D"/>
    <w:rsid w:val="0059248C"/>
    <w:rsid w:val="0059284F"/>
    <w:rsid w:val="00592FCE"/>
    <w:rsid w:val="00593396"/>
    <w:rsid w:val="00593397"/>
    <w:rsid w:val="00593F19"/>
    <w:rsid w:val="00594131"/>
    <w:rsid w:val="005941F3"/>
    <w:rsid w:val="005943C6"/>
    <w:rsid w:val="0059441D"/>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8E9"/>
    <w:rsid w:val="00597942"/>
    <w:rsid w:val="00597A36"/>
    <w:rsid w:val="00597C33"/>
    <w:rsid w:val="00597E86"/>
    <w:rsid w:val="005A05C6"/>
    <w:rsid w:val="005A05DF"/>
    <w:rsid w:val="005A0753"/>
    <w:rsid w:val="005A0CB6"/>
    <w:rsid w:val="005A0DCB"/>
    <w:rsid w:val="005A13F3"/>
    <w:rsid w:val="005A150B"/>
    <w:rsid w:val="005A196E"/>
    <w:rsid w:val="005A1D03"/>
    <w:rsid w:val="005A2174"/>
    <w:rsid w:val="005A2229"/>
    <w:rsid w:val="005A250D"/>
    <w:rsid w:val="005A2BB3"/>
    <w:rsid w:val="005A320D"/>
    <w:rsid w:val="005A36E3"/>
    <w:rsid w:val="005A3A31"/>
    <w:rsid w:val="005A3AF1"/>
    <w:rsid w:val="005A3B1E"/>
    <w:rsid w:val="005A40D5"/>
    <w:rsid w:val="005A438E"/>
    <w:rsid w:val="005A4458"/>
    <w:rsid w:val="005A4962"/>
    <w:rsid w:val="005A4999"/>
    <w:rsid w:val="005A4E38"/>
    <w:rsid w:val="005A5040"/>
    <w:rsid w:val="005A50CE"/>
    <w:rsid w:val="005A588D"/>
    <w:rsid w:val="005A593C"/>
    <w:rsid w:val="005A59CF"/>
    <w:rsid w:val="005A6A3A"/>
    <w:rsid w:val="005A6FA1"/>
    <w:rsid w:val="005A7DA6"/>
    <w:rsid w:val="005A7F72"/>
    <w:rsid w:val="005B0604"/>
    <w:rsid w:val="005B0D3E"/>
    <w:rsid w:val="005B2243"/>
    <w:rsid w:val="005B2D4D"/>
    <w:rsid w:val="005B2D61"/>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397"/>
    <w:rsid w:val="005B6FAE"/>
    <w:rsid w:val="005B703E"/>
    <w:rsid w:val="005B70E8"/>
    <w:rsid w:val="005B7824"/>
    <w:rsid w:val="005C0625"/>
    <w:rsid w:val="005C0904"/>
    <w:rsid w:val="005C09BF"/>
    <w:rsid w:val="005C09D8"/>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455"/>
    <w:rsid w:val="005C56B4"/>
    <w:rsid w:val="005C5849"/>
    <w:rsid w:val="005C63F0"/>
    <w:rsid w:val="005C64CC"/>
    <w:rsid w:val="005C7340"/>
    <w:rsid w:val="005C7A54"/>
    <w:rsid w:val="005C7CAD"/>
    <w:rsid w:val="005C7EF8"/>
    <w:rsid w:val="005D0102"/>
    <w:rsid w:val="005D02FA"/>
    <w:rsid w:val="005D039B"/>
    <w:rsid w:val="005D047B"/>
    <w:rsid w:val="005D0790"/>
    <w:rsid w:val="005D1A89"/>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245"/>
    <w:rsid w:val="005E35FD"/>
    <w:rsid w:val="005E383F"/>
    <w:rsid w:val="005E3ABA"/>
    <w:rsid w:val="005E47AA"/>
    <w:rsid w:val="005E47AE"/>
    <w:rsid w:val="005E48F7"/>
    <w:rsid w:val="005E4F80"/>
    <w:rsid w:val="005E4FBD"/>
    <w:rsid w:val="005E4FDB"/>
    <w:rsid w:val="005E5009"/>
    <w:rsid w:val="005E5563"/>
    <w:rsid w:val="005E580A"/>
    <w:rsid w:val="005E5896"/>
    <w:rsid w:val="005E604D"/>
    <w:rsid w:val="005E630F"/>
    <w:rsid w:val="005E66F1"/>
    <w:rsid w:val="005E6888"/>
    <w:rsid w:val="005E6AFB"/>
    <w:rsid w:val="005E7567"/>
    <w:rsid w:val="005E7698"/>
    <w:rsid w:val="005E76F5"/>
    <w:rsid w:val="005E7C06"/>
    <w:rsid w:val="005E7C7B"/>
    <w:rsid w:val="005F031E"/>
    <w:rsid w:val="005F0B4C"/>
    <w:rsid w:val="005F0B53"/>
    <w:rsid w:val="005F0C46"/>
    <w:rsid w:val="005F15BA"/>
    <w:rsid w:val="005F1D21"/>
    <w:rsid w:val="005F1E42"/>
    <w:rsid w:val="005F1FE4"/>
    <w:rsid w:val="005F2CD8"/>
    <w:rsid w:val="005F327D"/>
    <w:rsid w:val="005F369B"/>
    <w:rsid w:val="005F3C5D"/>
    <w:rsid w:val="005F3F7F"/>
    <w:rsid w:val="005F401B"/>
    <w:rsid w:val="005F40E5"/>
    <w:rsid w:val="005F42BA"/>
    <w:rsid w:val="005F4364"/>
    <w:rsid w:val="005F46D9"/>
    <w:rsid w:val="005F4950"/>
    <w:rsid w:val="005F509E"/>
    <w:rsid w:val="005F51DA"/>
    <w:rsid w:val="005F5239"/>
    <w:rsid w:val="005F54B0"/>
    <w:rsid w:val="005F660A"/>
    <w:rsid w:val="005F6697"/>
    <w:rsid w:val="005F6C51"/>
    <w:rsid w:val="005F6F9C"/>
    <w:rsid w:val="005F6FFC"/>
    <w:rsid w:val="005F7504"/>
    <w:rsid w:val="005F78AC"/>
    <w:rsid w:val="005F7F11"/>
    <w:rsid w:val="006004DE"/>
    <w:rsid w:val="006008BE"/>
    <w:rsid w:val="00601072"/>
    <w:rsid w:val="0060144E"/>
    <w:rsid w:val="00601754"/>
    <w:rsid w:val="00601D4D"/>
    <w:rsid w:val="00601E39"/>
    <w:rsid w:val="00601FCD"/>
    <w:rsid w:val="00602354"/>
    <w:rsid w:val="0060254B"/>
    <w:rsid w:val="0060268D"/>
    <w:rsid w:val="006026F1"/>
    <w:rsid w:val="006026F7"/>
    <w:rsid w:val="0060318C"/>
    <w:rsid w:val="006032D6"/>
    <w:rsid w:val="00603648"/>
    <w:rsid w:val="006039C5"/>
    <w:rsid w:val="00603AD1"/>
    <w:rsid w:val="00603B1B"/>
    <w:rsid w:val="00604148"/>
    <w:rsid w:val="006043D7"/>
    <w:rsid w:val="00604594"/>
    <w:rsid w:val="00604708"/>
    <w:rsid w:val="0060482F"/>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0848"/>
    <w:rsid w:val="00611034"/>
    <w:rsid w:val="006113A9"/>
    <w:rsid w:val="00611E26"/>
    <w:rsid w:val="00611F39"/>
    <w:rsid w:val="006120CB"/>
    <w:rsid w:val="006126E9"/>
    <w:rsid w:val="006128B4"/>
    <w:rsid w:val="00612C73"/>
    <w:rsid w:val="00612D12"/>
    <w:rsid w:val="00613036"/>
    <w:rsid w:val="006134CE"/>
    <w:rsid w:val="006136A4"/>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33DF"/>
    <w:rsid w:val="00623427"/>
    <w:rsid w:val="00623EF3"/>
    <w:rsid w:val="0062424C"/>
    <w:rsid w:val="0062427E"/>
    <w:rsid w:val="00624AFA"/>
    <w:rsid w:val="00624C6E"/>
    <w:rsid w:val="00624FB3"/>
    <w:rsid w:val="006250F7"/>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232"/>
    <w:rsid w:val="006347F5"/>
    <w:rsid w:val="00635339"/>
    <w:rsid w:val="00635EDA"/>
    <w:rsid w:val="00635EDC"/>
    <w:rsid w:val="00635F56"/>
    <w:rsid w:val="00636094"/>
    <w:rsid w:val="0063681F"/>
    <w:rsid w:val="00636A76"/>
    <w:rsid w:val="006372C0"/>
    <w:rsid w:val="006373C7"/>
    <w:rsid w:val="006374F0"/>
    <w:rsid w:val="006376E2"/>
    <w:rsid w:val="00637C24"/>
    <w:rsid w:val="00637E00"/>
    <w:rsid w:val="00637F57"/>
    <w:rsid w:val="006401C6"/>
    <w:rsid w:val="00640207"/>
    <w:rsid w:val="00640222"/>
    <w:rsid w:val="00640529"/>
    <w:rsid w:val="00640536"/>
    <w:rsid w:val="006409F3"/>
    <w:rsid w:val="00640DB1"/>
    <w:rsid w:val="00641061"/>
    <w:rsid w:val="006419E1"/>
    <w:rsid w:val="006419ED"/>
    <w:rsid w:val="006426BE"/>
    <w:rsid w:val="00642D10"/>
    <w:rsid w:val="00643769"/>
    <w:rsid w:val="006437A9"/>
    <w:rsid w:val="00643973"/>
    <w:rsid w:val="00644200"/>
    <w:rsid w:val="0064420D"/>
    <w:rsid w:val="0064428B"/>
    <w:rsid w:val="0064429C"/>
    <w:rsid w:val="00644511"/>
    <w:rsid w:val="0064486C"/>
    <w:rsid w:val="00644E60"/>
    <w:rsid w:val="0064552C"/>
    <w:rsid w:val="006457B7"/>
    <w:rsid w:val="00645C7B"/>
    <w:rsid w:val="00646556"/>
    <w:rsid w:val="0064687F"/>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4D84"/>
    <w:rsid w:val="00655070"/>
    <w:rsid w:val="00655223"/>
    <w:rsid w:val="006556C3"/>
    <w:rsid w:val="00655780"/>
    <w:rsid w:val="0065594D"/>
    <w:rsid w:val="006561FF"/>
    <w:rsid w:val="006564A5"/>
    <w:rsid w:val="00656D6F"/>
    <w:rsid w:val="00657005"/>
    <w:rsid w:val="006578D9"/>
    <w:rsid w:val="00657F67"/>
    <w:rsid w:val="006601F9"/>
    <w:rsid w:val="006602D1"/>
    <w:rsid w:val="006605DC"/>
    <w:rsid w:val="00660A1C"/>
    <w:rsid w:val="00660FB5"/>
    <w:rsid w:val="00661163"/>
    <w:rsid w:val="00661601"/>
    <w:rsid w:val="00661636"/>
    <w:rsid w:val="00661C1D"/>
    <w:rsid w:val="00661CC2"/>
    <w:rsid w:val="00661FCE"/>
    <w:rsid w:val="0066203C"/>
    <w:rsid w:val="00662166"/>
    <w:rsid w:val="00662800"/>
    <w:rsid w:val="0066285A"/>
    <w:rsid w:val="00662972"/>
    <w:rsid w:val="00662FA2"/>
    <w:rsid w:val="006631ED"/>
    <w:rsid w:val="00663572"/>
    <w:rsid w:val="006635DC"/>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72FC"/>
    <w:rsid w:val="00667A27"/>
    <w:rsid w:val="00667F81"/>
    <w:rsid w:val="006704BF"/>
    <w:rsid w:val="006708EC"/>
    <w:rsid w:val="00670AD6"/>
    <w:rsid w:val="00670ECD"/>
    <w:rsid w:val="00671C8F"/>
    <w:rsid w:val="0067222A"/>
    <w:rsid w:val="006722E6"/>
    <w:rsid w:val="00672575"/>
    <w:rsid w:val="00672966"/>
    <w:rsid w:val="0067299F"/>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C70"/>
    <w:rsid w:val="00680F30"/>
    <w:rsid w:val="00680F81"/>
    <w:rsid w:val="0068102D"/>
    <w:rsid w:val="006819F6"/>
    <w:rsid w:val="00681A0A"/>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078"/>
    <w:rsid w:val="00690D12"/>
    <w:rsid w:val="00690E33"/>
    <w:rsid w:val="00690F0E"/>
    <w:rsid w:val="00691278"/>
    <w:rsid w:val="006918F9"/>
    <w:rsid w:val="006919C5"/>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8A5"/>
    <w:rsid w:val="00695D50"/>
    <w:rsid w:val="00695D83"/>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7FC"/>
    <w:rsid w:val="006A484F"/>
    <w:rsid w:val="006A49B5"/>
    <w:rsid w:val="006A5185"/>
    <w:rsid w:val="006A5A45"/>
    <w:rsid w:val="006A5C47"/>
    <w:rsid w:val="006A5CA3"/>
    <w:rsid w:val="006A5E0F"/>
    <w:rsid w:val="006A5E26"/>
    <w:rsid w:val="006A6725"/>
    <w:rsid w:val="006A6B69"/>
    <w:rsid w:val="006A6CBB"/>
    <w:rsid w:val="006A7574"/>
    <w:rsid w:val="006A7604"/>
    <w:rsid w:val="006A7A2D"/>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73A"/>
    <w:rsid w:val="006B393F"/>
    <w:rsid w:val="006B3C12"/>
    <w:rsid w:val="006B3E55"/>
    <w:rsid w:val="006B4818"/>
    <w:rsid w:val="006B4D4E"/>
    <w:rsid w:val="006B5CDC"/>
    <w:rsid w:val="006B5E42"/>
    <w:rsid w:val="006B6AD0"/>
    <w:rsid w:val="006B6BA3"/>
    <w:rsid w:val="006B6BF0"/>
    <w:rsid w:val="006B6C95"/>
    <w:rsid w:val="006B6DA9"/>
    <w:rsid w:val="006B725C"/>
    <w:rsid w:val="006B7360"/>
    <w:rsid w:val="006B7864"/>
    <w:rsid w:val="006B789D"/>
    <w:rsid w:val="006B7B8D"/>
    <w:rsid w:val="006C03B2"/>
    <w:rsid w:val="006C09DD"/>
    <w:rsid w:val="006C0A1A"/>
    <w:rsid w:val="006C12D6"/>
    <w:rsid w:val="006C1B3F"/>
    <w:rsid w:val="006C20C0"/>
    <w:rsid w:val="006C2D5B"/>
    <w:rsid w:val="006C2F89"/>
    <w:rsid w:val="006C375B"/>
    <w:rsid w:val="006C377A"/>
    <w:rsid w:val="006C3F40"/>
    <w:rsid w:val="006C40B9"/>
    <w:rsid w:val="006C44D3"/>
    <w:rsid w:val="006C45C1"/>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E92"/>
    <w:rsid w:val="006C73CA"/>
    <w:rsid w:val="006C75C9"/>
    <w:rsid w:val="006D0233"/>
    <w:rsid w:val="006D03CD"/>
    <w:rsid w:val="006D0A70"/>
    <w:rsid w:val="006D0AD9"/>
    <w:rsid w:val="006D0DED"/>
    <w:rsid w:val="006D0FC9"/>
    <w:rsid w:val="006D164F"/>
    <w:rsid w:val="006D19ED"/>
    <w:rsid w:val="006D1A23"/>
    <w:rsid w:val="006D1EE3"/>
    <w:rsid w:val="006D1F1A"/>
    <w:rsid w:val="006D21FF"/>
    <w:rsid w:val="006D2440"/>
    <w:rsid w:val="006D2627"/>
    <w:rsid w:val="006D31AF"/>
    <w:rsid w:val="006D31DD"/>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5C2"/>
    <w:rsid w:val="006F090B"/>
    <w:rsid w:val="006F0A90"/>
    <w:rsid w:val="006F0C12"/>
    <w:rsid w:val="006F0EB1"/>
    <w:rsid w:val="006F1008"/>
    <w:rsid w:val="006F14C7"/>
    <w:rsid w:val="006F18B5"/>
    <w:rsid w:val="006F1D86"/>
    <w:rsid w:val="006F22CB"/>
    <w:rsid w:val="006F291E"/>
    <w:rsid w:val="006F2A50"/>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E02"/>
    <w:rsid w:val="00701493"/>
    <w:rsid w:val="007017EA"/>
    <w:rsid w:val="0070181F"/>
    <w:rsid w:val="0070193E"/>
    <w:rsid w:val="00701B27"/>
    <w:rsid w:val="007023B2"/>
    <w:rsid w:val="00702BFC"/>
    <w:rsid w:val="00702D9C"/>
    <w:rsid w:val="00702DFC"/>
    <w:rsid w:val="007034BC"/>
    <w:rsid w:val="007035F6"/>
    <w:rsid w:val="007036E5"/>
    <w:rsid w:val="007038D5"/>
    <w:rsid w:val="00704439"/>
    <w:rsid w:val="007047A7"/>
    <w:rsid w:val="007048DD"/>
    <w:rsid w:val="00704A33"/>
    <w:rsid w:val="00704DEB"/>
    <w:rsid w:val="007052F3"/>
    <w:rsid w:val="00705584"/>
    <w:rsid w:val="00705D51"/>
    <w:rsid w:val="00705E96"/>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C2E"/>
    <w:rsid w:val="00714D6A"/>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30B7"/>
    <w:rsid w:val="00723701"/>
    <w:rsid w:val="00723D13"/>
    <w:rsid w:val="00723EC3"/>
    <w:rsid w:val="00724426"/>
    <w:rsid w:val="00725068"/>
    <w:rsid w:val="007254A9"/>
    <w:rsid w:val="007254B1"/>
    <w:rsid w:val="0072560E"/>
    <w:rsid w:val="0072583E"/>
    <w:rsid w:val="00725866"/>
    <w:rsid w:val="007259B8"/>
    <w:rsid w:val="00725C65"/>
    <w:rsid w:val="00725CB6"/>
    <w:rsid w:val="00725D75"/>
    <w:rsid w:val="0072602E"/>
    <w:rsid w:val="00726281"/>
    <w:rsid w:val="0072665F"/>
    <w:rsid w:val="00726661"/>
    <w:rsid w:val="00727E9F"/>
    <w:rsid w:val="00730302"/>
    <w:rsid w:val="00731032"/>
    <w:rsid w:val="0073128B"/>
    <w:rsid w:val="0073171A"/>
    <w:rsid w:val="00731868"/>
    <w:rsid w:val="00731A41"/>
    <w:rsid w:val="00731CAD"/>
    <w:rsid w:val="00731D37"/>
    <w:rsid w:val="00731E4B"/>
    <w:rsid w:val="00731E9C"/>
    <w:rsid w:val="00732321"/>
    <w:rsid w:val="00733315"/>
    <w:rsid w:val="00733560"/>
    <w:rsid w:val="00733858"/>
    <w:rsid w:val="00733A74"/>
    <w:rsid w:val="00733A80"/>
    <w:rsid w:val="00733AA9"/>
    <w:rsid w:val="00733B1F"/>
    <w:rsid w:val="00733F4E"/>
    <w:rsid w:val="0073497A"/>
    <w:rsid w:val="007352B1"/>
    <w:rsid w:val="007356D0"/>
    <w:rsid w:val="007357A9"/>
    <w:rsid w:val="0073637C"/>
    <w:rsid w:val="00736801"/>
    <w:rsid w:val="00736BFE"/>
    <w:rsid w:val="00736D7B"/>
    <w:rsid w:val="007377ED"/>
    <w:rsid w:val="007379C8"/>
    <w:rsid w:val="00737A2C"/>
    <w:rsid w:val="00740128"/>
    <w:rsid w:val="00740698"/>
    <w:rsid w:val="007406C0"/>
    <w:rsid w:val="007409E8"/>
    <w:rsid w:val="00740AC1"/>
    <w:rsid w:val="00740CD3"/>
    <w:rsid w:val="00740EF3"/>
    <w:rsid w:val="00740FC4"/>
    <w:rsid w:val="0074108B"/>
    <w:rsid w:val="007419FC"/>
    <w:rsid w:val="007420C9"/>
    <w:rsid w:val="00742235"/>
    <w:rsid w:val="007422B2"/>
    <w:rsid w:val="007424F5"/>
    <w:rsid w:val="00742695"/>
    <w:rsid w:val="007429AB"/>
    <w:rsid w:val="00742A51"/>
    <w:rsid w:val="00742BFB"/>
    <w:rsid w:val="00742EC0"/>
    <w:rsid w:val="0074336F"/>
    <w:rsid w:val="00743757"/>
    <w:rsid w:val="00743867"/>
    <w:rsid w:val="00744055"/>
    <w:rsid w:val="00744456"/>
    <w:rsid w:val="007446E3"/>
    <w:rsid w:val="007447A8"/>
    <w:rsid w:val="00744FB1"/>
    <w:rsid w:val="00745052"/>
    <w:rsid w:val="0074576E"/>
    <w:rsid w:val="007457C3"/>
    <w:rsid w:val="00745EBB"/>
    <w:rsid w:val="00746131"/>
    <w:rsid w:val="00746167"/>
    <w:rsid w:val="00746199"/>
    <w:rsid w:val="0074644A"/>
    <w:rsid w:val="00747446"/>
    <w:rsid w:val="00747BD8"/>
    <w:rsid w:val="00747E09"/>
    <w:rsid w:val="00747F05"/>
    <w:rsid w:val="00747FE3"/>
    <w:rsid w:val="00750131"/>
    <w:rsid w:val="0075038A"/>
    <w:rsid w:val="0075055F"/>
    <w:rsid w:val="00750771"/>
    <w:rsid w:val="007509F9"/>
    <w:rsid w:val="007515C8"/>
    <w:rsid w:val="007517D1"/>
    <w:rsid w:val="00751F76"/>
    <w:rsid w:val="00752497"/>
    <w:rsid w:val="007526B0"/>
    <w:rsid w:val="0075288B"/>
    <w:rsid w:val="00752FE7"/>
    <w:rsid w:val="007536BB"/>
    <w:rsid w:val="00753B9D"/>
    <w:rsid w:val="00753E73"/>
    <w:rsid w:val="00753F01"/>
    <w:rsid w:val="0075401D"/>
    <w:rsid w:val="0075412E"/>
    <w:rsid w:val="00754D64"/>
    <w:rsid w:val="007556A5"/>
    <w:rsid w:val="00755B06"/>
    <w:rsid w:val="00755E06"/>
    <w:rsid w:val="00755E61"/>
    <w:rsid w:val="0075639D"/>
    <w:rsid w:val="007564B4"/>
    <w:rsid w:val="007565E2"/>
    <w:rsid w:val="007570A3"/>
    <w:rsid w:val="00757143"/>
    <w:rsid w:val="00757199"/>
    <w:rsid w:val="007572E9"/>
    <w:rsid w:val="00757495"/>
    <w:rsid w:val="00757A61"/>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924"/>
    <w:rsid w:val="0076295C"/>
    <w:rsid w:val="00762E4E"/>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0C"/>
    <w:rsid w:val="00766559"/>
    <w:rsid w:val="007667D5"/>
    <w:rsid w:val="00766B0E"/>
    <w:rsid w:val="00766BFB"/>
    <w:rsid w:val="00766DFE"/>
    <w:rsid w:val="00766E27"/>
    <w:rsid w:val="0076731C"/>
    <w:rsid w:val="00767416"/>
    <w:rsid w:val="0076747C"/>
    <w:rsid w:val="007678B6"/>
    <w:rsid w:val="00770CEE"/>
    <w:rsid w:val="00770FBC"/>
    <w:rsid w:val="007711E4"/>
    <w:rsid w:val="007718CC"/>
    <w:rsid w:val="007719DC"/>
    <w:rsid w:val="007721AD"/>
    <w:rsid w:val="00772C97"/>
    <w:rsid w:val="00772D15"/>
    <w:rsid w:val="00772DC3"/>
    <w:rsid w:val="00772E92"/>
    <w:rsid w:val="007733C4"/>
    <w:rsid w:val="007743A1"/>
    <w:rsid w:val="007744EF"/>
    <w:rsid w:val="00774836"/>
    <w:rsid w:val="00774B76"/>
    <w:rsid w:val="007750DC"/>
    <w:rsid w:val="00775330"/>
    <w:rsid w:val="0077562C"/>
    <w:rsid w:val="00775BAA"/>
    <w:rsid w:val="00775D0E"/>
    <w:rsid w:val="00775EFD"/>
    <w:rsid w:val="00775F11"/>
    <w:rsid w:val="007760CB"/>
    <w:rsid w:val="007762B1"/>
    <w:rsid w:val="007762CD"/>
    <w:rsid w:val="007768F2"/>
    <w:rsid w:val="00776E9E"/>
    <w:rsid w:val="00777053"/>
    <w:rsid w:val="007773AF"/>
    <w:rsid w:val="00777CD9"/>
    <w:rsid w:val="00777EE9"/>
    <w:rsid w:val="00780657"/>
    <w:rsid w:val="00780980"/>
    <w:rsid w:val="007809E1"/>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B"/>
    <w:rsid w:val="00791055"/>
    <w:rsid w:val="007916D2"/>
    <w:rsid w:val="00791ADE"/>
    <w:rsid w:val="00791BEA"/>
    <w:rsid w:val="007920D9"/>
    <w:rsid w:val="007926B7"/>
    <w:rsid w:val="00792AD9"/>
    <w:rsid w:val="00792DB2"/>
    <w:rsid w:val="00792ECC"/>
    <w:rsid w:val="00792F7F"/>
    <w:rsid w:val="00792FCC"/>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F88"/>
    <w:rsid w:val="007A5288"/>
    <w:rsid w:val="007A5996"/>
    <w:rsid w:val="007A618D"/>
    <w:rsid w:val="007A6221"/>
    <w:rsid w:val="007A6333"/>
    <w:rsid w:val="007A6477"/>
    <w:rsid w:val="007A6909"/>
    <w:rsid w:val="007A6DE7"/>
    <w:rsid w:val="007A75A3"/>
    <w:rsid w:val="007A7D3E"/>
    <w:rsid w:val="007A7EF5"/>
    <w:rsid w:val="007B0253"/>
    <w:rsid w:val="007B073B"/>
    <w:rsid w:val="007B0865"/>
    <w:rsid w:val="007B09ED"/>
    <w:rsid w:val="007B0B92"/>
    <w:rsid w:val="007B0F0C"/>
    <w:rsid w:val="007B1061"/>
    <w:rsid w:val="007B14A8"/>
    <w:rsid w:val="007B1C2D"/>
    <w:rsid w:val="007B1F9A"/>
    <w:rsid w:val="007B21A9"/>
    <w:rsid w:val="007B2638"/>
    <w:rsid w:val="007B2C0B"/>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5A66"/>
    <w:rsid w:val="007B5DEB"/>
    <w:rsid w:val="007B5E5F"/>
    <w:rsid w:val="007B5FF1"/>
    <w:rsid w:val="007B630D"/>
    <w:rsid w:val="007B697F"/>
    <w:rsid w:val="007B6A11"/>
    <w:rsid w:val="007B7618"/>
    <w:rsid w:val="007B78C1"/>
    <w:rsid w:val="007C02BD"/>
    <w:rsid w:val="007C0748"/>
    <w:rsid w:val="007C0880"/>
    <w:rsid w:val="007C0BD2"/>
    <w:rsid w:val="007C0F3A"/>
    <w:rsid w:val="007C100C"/>
    <w:rsid w:val="007C1065"/>
    <w:rsid w:val="007C1357"/>
    <w:rsid w:val="007C1537"/>
    <w:rsid w:val="007C169D"/>
    <w:rsid w:val="007C16D7"/>
    <w:rsid w:val="007C1B94"/>
    <w:rsid w:val="007C279E"/>
    <w:rsid w:val="007C286E"/>
    <w:rsid w:val="007C2A39"/>
    <w:rsid w:val="007C3D88"/>
    <w:rsid w:val="007C3DE5"/>
    <w:rsid w:val="007C3EFC"/>
    <w:rsid w:val="007C3F14"/>
    <w:rsid w:val="007C4485"/>
    <w:rsid w:val="007C49C4"/>
    <w:rsid w:val="007C508D"/>
    <w:rsid w:val="007C515A"/>
    <w:rsid w:val="007C52ED"/>
    <w:rsid w:val="007C546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11B6"/>
    <w:rsid w:val="007D149C"/>
    <w:rsid w:val="007D1558"/>
    <w:rsid w:val="007D1B7C"/>
    <w:rsid w:val="007D1FDF"/>
    <w:rsid w:val="007D214A"/>
    <w:rsid w:val="007D2306"/>
    <w:rsid w:val="007D249A"/>
    <w:rsid w:val="007D357E"/>
    <w:rsid w:val="007D3889"/>
    <w:rsid w:val="007D39A2"/>
    <w:rsid w:val="007D39D7"/>
    <w:rsid w:val="007D3F34"/>
    <w:rsid w:val="007D4422"/>
    <w:rsid w:val="007D47E5"/>
    <w:rsid w:val="007D49EF"/>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479"/>
    <w:rsid w:val="007E152B"/>
    <w:rsid w:val="007E191F"/>
    <w:rsid w:val="007E1A55"/>
    <w:rsid w:val="007E1CB1"/>
    <w:rsid w:val="007E201B"/>
    <w:rsid w:val="007E2146"/>
    <w:rsid w:val="007E2597"/>
    <w:rsid w:val="007E2B64"/>
    <w:rsid w:val="007E351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5DD"/>
    <w:rsid w:val="007E7B2B"/>
    <w:rsid w:val="007E7CBA"/>
    <w:rsid w:val="007F05E0"/>
    <w:rsid w:val="007F0B77"/>
    <w:rsid w:val="007F0C6C"/>
    <w:rsid w:val="007F0DD3"/>
    <w:rsid w:val="007F0E5D"/>
    <w:rsid w:val="007F14D7"/>
    <w:rsid w:val="007F18C0"/>
    <w:rsid w:val="007F1E6C"/>
    <w:rsid w:val="007F1F12"/>
    <w:rsid w:val="007F22A5"/>
    <w:rsid w:val="007F2DBB"/>
    <w:rsid w:val="007F2ED4"/>
    <w:rsid w:val="007F360A"/>
    <w:rsid w:val="007F3C69"/>
    <w:rsid w:val="007F3FB0"/>
    <w:rsid w:val="007F41BF"/>
    <w:rsid w:val="007F43A9"/>
    <w:rsid w:val="007F48E1"/>
    <w:rsid w:val="007F5487"/>
    <w:rsid w:val="007F54A0"/>
    <w:rsid w:val="007F5608"/>
    <w:rsid w:val="007F5874"/>
    <w:rsid w:val="007F588E"/>
    <w:rsid w:val="007F5D4A"/>
    <w:rsid w:val="007F6562"/>
    <w:rsid w:val="007F65F2"/>
    <w:rsid w:val="007F6BB0"/>
    <w:rsid w:val="007F6C1B"/>
    <w:rsid w:val="007F6D9E"/>
    <w:rsid w:val="007F70D6"/>
    <w:rsid w:val="007F7864"/>
    <w:rsid w:val="007F795B"/>
    <w:rsid w:val="007F7AF9"/>
    <w:rsid w:val="007F7B6D"/>
    <w:rsid w:val="007F7C2F"/>
    <w:rsid w:val="007F7F74"/>
    <w:rsid w:val="00800104"/>
    <w:rsid w:val="00800184"/>
    <w:rsid w:val="0080024C"/>
    <w:rsid w:val="008004B6"/>
    <w:rsid w:val="00800994"/>
    <w:rsid w:val="00800D5F"/>
    <w:rsid w:val="008013B8"/>
    <w:rsid w:val="008016E8"/>
    <w:rsid w:val="00801703"/>
    <w:rsid w:val="0080179D"/>
    <w:rsid w:val="00801813"/>
    <w:rsid w:val="00801838"/>
    <w:rsid w:val="00801E41"/>
    <w:rsid w:val="00801FBC"/>
    <w:rsid w:val="00802410"/>
    <w:rsid w:val="00802841"/>
    <w:rsid w:val="008029BD"/>
    <w:rsid w:val="00803444"/>
    <w:rsid w:val="00803A19"/>
    <w:rsid w:val="00803E2E"/>
    <w:rsid w:val="00803F3D"/>
    <w:rsid w:val="00803FAA"/>
    <w:rsid w:val="008041E1"/>
    <w:rsid w:val="00804867"/>
    <w:rsid w:val="00804A89"/>
    <w:rsid w:val="00804B2F"/>
    <w:rsid w:val="00805952"/>
    <w:rsid w:val="0080623D"/>
    <w:rsid w:val="0080638C"/>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F85"/>
    <w:rsid w:val="00816264"/>
    <w:rsid w:val="008164C2"/>
    <w:rsid w:val="00816654"/>
    <w:rsid w:val="00816A54"/>
    <w:rsid w:val="00816D94"/>
    <w:rsid w:val="00817508"/>
    <w:rsid w:val="00817636"/>
    <w:rsid w:val="0081787C"/>
    <w:rsid w:val="00817B8F"/>
    <w:rsid w:val="00817C96"/>
    <w:rsid w:val="00817D2A"/>
    <w:rsid w:val="00817F27"/>
    <w:rsid w:val="008207B5"/>
    <w:rsid w:val="00820DF1"/>
    <w:rsid w:val="00820EB2"/>
    <w:rsid w:val="0082172C"/>
    <w:rsid w:val="00823335"/>
    <w:rsid w:val="008237B2"/>
    <w:rsid w:val="00823D4A"/>
    <w:rsid w:val="00823F61"/>
    <w:rsid w:val="0082419B"/>
    <w:rsid w:val="00824201"/>
    <w:rsid w:val="0082449E"/>
    <w:rsid w:val="0082483B"/>
    <w:rsid w:val="008249FF"/>
    <w:rsid w:val="00824D65"/>
    <w:rsid w:val="008251EC"/>
    <w:rsid w:val="00825DD4"/>
    <w:rsid w:val="00826204"/>
    <w:rsid w:val="00826644"/>
    <w:rsid w:val="00826D90"/>
    <w:rsid w:val="00827015"/>
    <w:rsid w:val="00827109"/>
    <w:rsid w:val="00827373"/>
    <w:rsid w:val="00827648"/>
    <w:rsid w:val="00827A41"/>
    <w:rsid w:val="00827AF3"/>
    <w:rsid w:val="00827B00"/>
    <w:rsid w:val="00827CBB"/>
    <w:rsid w:val="0083056F"/>
    <w:rsid w:val="008306B6"/>
    <w:rsid w:val="00830F16"/>
    <w:rsid w:val="00831198"/>
    <w:rsid w:val="00831494"/>
    <w:rsid w:val="008314BC"/>
    <w:rsid w:val="00831AB4"/>
    <w:rsid w:val="00832142"/>
    <w:rsid w:val="008323B6"/>
    <w:rsid w:val="00832A4E"/>
    <w:rsid w:val="00832C18"/>
    <w:rsid w:val="00832CAF"/>
    <w:rsid w:val="0083302B"/>
    <w:rsid w:val="008330DB"/>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37FFC"/>
    <w:rsid w:val="008401C3"/>
    <w:rsid w:val="008403BA"/>
    <w:rsid w:val="008404D7"/>
    <w:rsid w:val="00840634"/>
    <w:rsid w:val="00840A68"/>
    <w:rsid w:val="00840A83"/>
    <w:rsid w:val="00840ADD"/>
    <w:rsid w:val="00840D46"/>
    <w:rsid w:val="008412EA"/>
    <w:rsid w:val="00841573"/>
    <w:rsid w:val="008419A1"/>
    <w:rsid w:val="00841AA6"/>
    <w:rsid w:val="00841EB3"/>
    <w:rsid w:val="00842061"/>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E7"/>
    <w:rsid w:val="00846467"/>
    <w:rsid w:val="00846E46"/>
    <w:rsid w:val="00847183"/>
    <w:rsid w:val="00847991"/>
    <w:rsid w:val="00847ACB"/>
    <w:rsid w:val="00847C4E"/>
    <w:rsid w:val="00850060"/>
    <w:rsid w:val="00850174"/>
    <w:rsid w:val="008501FC"/>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9DF"/>
    <w:rsid w:val="00856ACF"/>
    <w:rsid w:val="00856E4A"/>
    <w:rsid w:val="00856FF3"/>
    <w:rsid w:val="00857055"/>
    <w:rsid w:val="0085722A"/>
    <w:rsid w:val="00857381"/>
    <w:rsid w:val="008577BE"/>
    <w:rsid w:val="008577F6"/>
    <w:rsid w:val="0085796C"/>
    <w:rsid w:val="00857C34"/>
    <w:rsid w:val="00857E0B"/>
    <w:rsid w:val="00860315"/>
    <w:rsid w:val="0086037F"/>
    <w:rsid w:val="00861B41"/>
    <w:rsid w:val="00861D65"/>
    <w:rsid w:val="00861DA1"/>
    <w:rsid w:val="008620C2"/>
    <w:rsid w:val="00862119"/>
    <w:rsid w:val="00862173"/>
    <w:rsid w:val="00862290"/>
    <w:rsid w:val="008626B0"/>
    <w:rsid w:val="00862988"/>
    <w:rsid w:val="00862D78"/>
    <w:rsid w:val="00862E0A"/>
    <w:rsid w:val="00863479"/>
    <w:rsid w:val="00863AA0"/>
    <w:rsid w:val="00864578"/>
    <w:rsid w:val="008646B5"/>
    <w:rsid w:val="00864A9F"/>
    <w:rsid w:val="008650AB"/>
    <w:rsid w:val="008653BB"/>
    <w:rsid w:val="00865696"/>
    <w:rsid w:val="00865D4C"/>
    <w:rsid w:val="00865DE1"/>
    <w:rsid w:val="00866421"/>
    <w:rsid w:val="00866453"/>
    <w:rsid w:val="00866781"/>
    <w:rsid w:val="00866F56"/>
    <w:rsid w:val="00867CC7"/>
    <w:rsid w:val="00867F66"/>
    <w:rsid w:val="00870018"/>
    <w:rsid w:val="008703F9"/>
    <w:rsid w:val="0087044C"/>
    <w:rsid w:val="00870793"/>
    <w:rsid w:val="00870A1C"/>
    <w:rsid w:val="00870C0F"/>
    <w:rsid w:val="00870E13"/>
    <w:rsid w:val="00871029"/>
    <w:rsid w:val="00871096"/>
    <w:rsid w:val="008710EF"/>
    <w:rsid w:val="00871171"/>
    <w:rsid w:val="008712B8"/>
    <w:rsid w:val="0087182E"/>
    <w:rsid w:val="008718C8"/>
    <w:rsid w:val="00871CDF"/>
    <w:rsid w:val="00871D14"/>
    <w:rsid w:val="0087229F"/>
    <w:rsid w:val="008722B0"/>
    <w:rsid w:val="0087250F"/>
    <w:rsid w:val="008726A0"/>
    <w:rsid w:val="008730EC"/>
    <w:rsid w:val="008734E7"/>
    <w:rsid w:val="008734EF"/>
    <w:rsid w:val="008735F6"/>
    <w:rsid w:val="0087388F"/>
    <w:rsid w:val="00873BF0"/>
    <w:rsid w:val="00874163"/>
    <w:rsid w:val="00874D5F"/>
    <w:rsid w:val="00874E33"/>
    <w:rsid w:val="00874F9B"/>
    <w:rsid w:val="00874FAC"/>
    <w:rsid w:val="0087504C"/>
    <w:rsid w:val="00875905"/>
    <w:rsid w:val="00875E7F"/>
    <w:rsid w:val="00875F79"/>
    <w:rsid w:val="00875FBD"/>
    <w:rsid w:val="00876321"/>
    <w:rsid w:val="0087654B"/>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900"/>
    <w:rsid w:val="00886C56"/>
    <w:rsid w:val="00886D72"/>
    <w:rsid w:val="00887771"/>
    <w:rsid w:val="00887A19"/>
    <w:rsid w:val="0089035C"/>
    <w:rsid w:val="00890695"/>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5C1"/>
    <w:rsid w:val="00893B3B"/>
    <w:rsid w:val="00894304"/>
    <w:rsid w:val="00895243"/>
    <w:rsid w:val="00895461"/>
    <w:rsid w:val="008956C5"/>
    <w:rsid w:val="00895A0C"/>
    <w:rsid w:val="0089613C"/>
    <w:rsid w:val="0089654E"/>
    <w:rsid w:val="00896811"/>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CE9"/>
    <w:rsid w:val="008A1EA1"/>
    <w:rsid w:val="008A200E"/>
    <w:rsid w:val="008A24B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631F"/>
    <w:rsid w:val="008A668F"/>
    <w:rsid w:val="008A6736"/>
    <w:rsid w:val="008A72A4"/>
    <w:rsid w:val="008A7361"/>
    <w:rsid w:val="008A758D"/>
    <w:rsid w:val="008A75A2"/>
    <w:rsid w:val="008A75C5"/>
    <w:rsid w:val="008A7669"/>
    <w:rsid w:val="008A7819"/>
    <w:rsid w:val="008A7BEA"/>
    <w:rsid w:val="008A7C09"/>
    <w:rsid w:val="008B01A2"/>
    <w:rsid w:val="008B05BE"/>
    <w:rsid w:val="008B097E"/>
    <w:rsid w:val="008B0A66"/>
    <w:rsid w:val="008B0B3E"/>
    <w:rsid w:val="008B0C49"/>
    <w:rsid w:val="008B0CD0"/>
    <w:rsid w:val="008B0E6F"/>
    <w:rsid w:val="008B0FE8"/>
    <w:rsid w:val="008B1296"/>
    <w:rsid w:val="008B130E"/>
    <w:rsid w:val="008B13F7"/>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67"/>
    <w:rsid w:val="008B60E9"/>
    <w:rsid w:val="008B60ED"/>
    <w:rsid w:val="008B6904"/>
    <w:rsid w:val="008B6D04"/>
    <w:rsid w:val="008B6E5C"/>
    <w:rsid w:val="008B7394"/>
    <w:rsid w:val="008B73D6"/>
    <w:rsid w:val="008B766A"/>
    <w:rsid w:val="008B7836"/>
    <w:rsid w:val="008B7A0E"/>
    <w:rsid w:val="008C0FB9"/>
    <w:rsid w:val="008C1D61"/>
    <w:rsid w:val="008C2426"/>
    <w:rsid w:val="008C2453"/>
    <w:rsid w:val="008C25CB"/>
    <w:rsid w:val="008C26B4"/>
    <w:rsid w:val="008C28BA"/>
    <w:rsid w:val="008C3240"/>
    <w:rsid w:val="008C33AA"/>
    <w:rsid w:val="008C3519"/>
    <w:rsid w:val="008C39F9"/>
    <w:rsid w:val="008C3A9B"/>
    <w:rsid w:val="008C3E3E"/>
    <w:rsid w:val="008C4188"/>
    <w:rsid w:val="008C4514"/>
    <w:rsid w:val="008C4B47"/>
    <w:rsid w:val="008C4FE4"/>
    <w:rsid w:val="008C52F5"/>
    <w:rsid w:val="008C550E"/>
    <w:rsid w:val="008C57B5"/>
    <w:rsid w:val="008C59BD"/>
    <w:rsid w:val="008C59D5"/>
    <w:rsid w:val="008C5B10"/>
    <w:rsid w:val="008C5D81"/>
    <w:rsid w:val="008C69E1"/>
    <w:rsid w:val="008C6C7A"/>
    <w:rsid w:val="008C6DB7"/>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28C3"/>
    <w:rsid w:val="008D3208"/>
    <w:rsid w:val="008D3848"/>
    <w:rsid w:val="008D3CEE"/>
    <w:rsid w:val="008D3E22"/>
    <w:rsid w:val="008D3F21"/>
    <w:rsid w:val="008D3FE0"/>
    <w:rsid w:val="008D4277"/>
    <w:rsid w:val="008D453F"/>
    <w:rsid w:val="008D469A"/>
    <w:rsid w:val="008D494B"/>
    <w:rsid w:val="008D508F"/>
    <w:rsid w:val="008D538D"/>
    <w:rsid w:val="008D592F"/>
    <w:rsid w:val="008D5FCD"/>
    <w:rsid w:val="008D6733"/>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DE1"/>
    <w:rsid w:val="008E7047"/>
    <w:rsid w:val="008E7DB3"/>
    <w:rsid w:val="008F01AB"/>
    <w:rsid w:val="008F0460"/>
    <w:rsid w:val="008F0D27"/>
    <w:rsid w:val="008F1CF8"/>
    <w:rsid w:val="008F1D6C"/>
    <w:rsid w:val="008F1F85"/>
    <w:rsid w:val="008F2201"/>
    <w:rsid w:val="008F2369"/>
    <w:rsid w:val="008F2595"/>
    <w:rsid w:val="008F2716"/>
    <w:rsid w:val="008F2B4B"/>
    <w:rsid w:val="008F3D2D"/>
    <w:rsid w:val="008F3D7C"/>
    <w:rsid w:val="008F3DC9"/>
    <w:rsid w:val="008F3F27"/>
    <w:rsid w:val="008F4107"/>
    <w:rsid w:val="008F473A"/>
    <w:rsid w:val="008F4BFE"/>
    <w:rsid w:val="008F4E3F"/>
    <w:rsid w:val="008F5184"/>
    <w:rsid w:val="008F595E"/>
    <w:rsid w:val="008F5AA2"/>
    <w:rsid w:val="008F6043"/>
    <w:rsid w:val="008F6188"/>
    <w:rsid w:val="008F6649"/>
    <w:rsid w:val="008F6CD0"/>
    <w:rsid w:val="008F6CD1"/>
    <w:rsid w:val="008F6EAB"/>
    <w:rsid w:val="008F6FB1"/>
    <w:rsid w:val="008F7BD6"/>
    <w:rsid w:val="008F7CEF"/>
    <w:rsid w:val="009000FD"/>
    <w:rsid w:val="0090080D"/>
    <w:rsid w:val="009009FF"/>
    <w:rsid w:val="00900DDE"/>
    <w:rsid w:val="00900DF1"/>
    <w:rsid w:val="0090106B"/>
    <w:rsid w:val="0090108C"/>
    <w:rsid w:val="00901585"/>
    <w:rsid w:val="0090173C"/>
    <w:rsid w:val="00901845"/>
    <w:rsid w:val="00901926"/>
    <w:rsid w:val="009022BC"/>
    <w:rsid w:val="0090255A"/>
    <w:rsid w:val="00902734"/>
    <w:rsid w:val="00902997"/>
    <w:rsid w:val="00902DD5"/>
    <w:rsid w:val="0090300D"/>
    <w:rsid w:val="00903281"/>
    <w:rsid w:val="009032CC"/>
    <w:rsid w:val="009036A5"/>
    <w:rsid w:val="00903F59"/>
    <w:rsid w:val="0090411E"/>
    <w:rsid w:val="009045C7"/>
    <w:rsid w:val="0090480E"/>
    <w:rsid w:val="00904A52"/>
    <w:rsid w:val="00904A62"/>
    <w:rsid w:val="00904B6D"/>
    <w:rsid w:val="00904E1D"/>
    <w:rsid w:val="009054E7"/>
    <w:rsid w:val="00905A06"/>
    <w:rsid w:val="00905E2D"/>
    <w:rsid w:val="00906100"/>
    <w:rsid w:val="009067B8"/>
    <w:rsid w:val="00906AFF"/>
    <w:rsid w:val="00906DF9"/>
    <w:rsid w:val="00906EED"/>
    <w:rsid w:val="00907071"/>
    <w:rsid w:val="0090715C"/>
    <w:rsid w:val="00910178"/>
    <w:rsid w:val="00910416"/>
    <w:rsid w:val="009108A7"/>
    <w:rsid w:val="00910ED6"/>
    <w:rsid w:val="00911746"/>
    <w:rsid w:val="009119A0"/>
    <w:rsid w:val="00911E1A"/>
    <w:rsid w:val="00911EDA"/>
    <w:rsid w:val="009123B9"/>
    <w:rsid w:val="009131D7"/>
    <w:rsid w:val="009135DB"/>
    <w:rsid w:val="00913750"/>
    <w:rsid w:val="009138EB"/>
    <w:rsid w:val="00913AEE"/>
    <w:rsid w:val="00913F4C"/>
    <w:rsid w:val="00913FB5"/>
    <w:rsid w:val="0091404B"/>
    <w:rsid w:val="0091423A"/>
    <w:rsid w:val="0091467C"/>
    <w:rsid w:val="00914A5D"/>
    <w:rsid w:val="00914B0F"/>
    <w:rsid w:val="00914B9E"/>
    <w:rsid w:val="00914F59"/>
    <w:rsid w:val="00914F86"/>
    <w:rsid w:val="00915032"/>
    <w:rsid w:val="0091537E"/>
    <w:rsid w:val="009154BD"/>
    <w:rsid w:val="0091590D"/>
    <w:rsid w:val="00915DB6"/>
    <w:rsid w:val="0091610F"/>
    <w:rsid w:val="009161BA"/>
    <w:rsid w:val="00916639"/>
    <w:rsid w:val="00916827"/>
    <w:rsid w:val="009170CE"/>
    <w:rsid w:val="009171B7"/>
    <w:rsid w:val="0091783A"/>
    <w:rsid w:val="00917A95"/>
    <w:rsid w:val="009200D2"/>
    <w:rsid w:val="00920FE4"/>
    <w:rsid w:val="00921140"/>
    <w:rsid w:val="009216BF"/>
    <w:rsid w:val="009218D2"/>
    <w:rsid w:val="00921948"/>
    <w:rsid w:val="00921A74"/>
    <w:rsid w:val="00921C9F"/>
    <w:rsid w:val="00921ED5"/>
    <w:rsid w:val="00921FA1"/>
    <w:rsid w:val="009223FC"/>
    <w:rsid w:val="0092256E"/>
    <w:rsid w:val="009225B6"/>
    <w:rsid w:val="0092286C"/>
    <w:rsid w:val="00923151"/>
    <w:rsid w:val="009232AE"/>
    <w:rsid w:val="009239D8"/>
    <w:rsid w:val="00923ABA"/>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6F3D"/>
    <w:rsid w:val="00927060"/>
    <w:rsid w:val="00927086"/>
    <w:rsid w:val="009270C3"/>
    <w:rsid w:val="00927211"/>
    <w:rsid w:val="0092739F"/>
    <w:rsid w:val="00927425"/>
    <w:rsid w:val="00927609"/>
    <w:rsid w:val="00927752"/>
    <w:rsid w:val="00927DC5"/>
    <w:rsid w:val="00930305"/>
    <w:rsid w:val="0093063D"/>
    <w:rsid w:val="00930967"/>
    <w:rsid w:val="0093135E"/>
    <w:rsid w:val="009316FD"/>
    <w:rsid w:val="0093195D"/>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6951"/>
    <w:rsid w:val="00936A90"/>
    <w:rsid w:val="009370A6"/>
    <w:rsid w:val="009374F8"/>
    <w:rsid w:val="00937AC7"/>
    <w:rsid w:val="00937D15"/>
    <w:rsid w:val="009404EF"/>
    <w:rsid w:val="009406F4"/>
    <w:rsid w:val="00940A5D"/>
    <w:rsid w:val="00940BCB"/>
    <w:rsid w:val="00940C1B"/>
    <w:rsid w:val="00940D85"/>
    <w:rsid w:val="00940DF4"/>
    <w:rsid w:val="00940F45"/>
    <w:rsid w:val="00940FB5"/>
    <w:rsid w:val="0094148B"/>
    <w:rsid w:val="00941798"/>
    <w:rsid w:val="00941A1C"/>
    <w:rsid w:val="00941B97"/>
    <w:rsid w:val="00941CE1"/>
    <w:rsid w:val="00941F92"/>
    <w:rsid w:val="009427F4"/>
    <w:rsid w:val="00942BB8"/>
    <w:rsid w:val="0094335F"/>
    <w:rsid w:val="00943738"/>
    <w:rsid w:val="00943786"/>
    <w:rsid w:val="00943A0B"/>
    <w:rsid w:val="00943D09"/>
    <w:rsid w:val="00944202"/>
    <w:rsid w:val="00944335"/>
    <w:rsid w:val="00944710"/>
    <w:rsid w:val="00944AF4"/>
    <w:rsid w:val="00944D54"/>
    <w:rsid w:val="00944EA3"/>
    <w:rsid w:val="00944EC4"/>
    <w:rsid w:val="00945337"/>
    <w:rsid w:val="0094567F"/>
    <w:rsid w:val="009458DC"/>
    <w:rsid w:val="009459DF"/>
    <w:rsid w:val="00945D81"/>
    <w:rsid w:val="00945E49"/>
    <w:rsid w:val="009462D8"/>
    <w:rsid w:val="00946388"/>
    <w:rsid w:val="009469FE"/>
    <w:rsid w:val="00946A96"/>
    <w:rsid w:val="00947328"/>
    <w:rsid w:val="009475DA"/>
    <w:rsid w:val="009477BE"/>
    <w:rsid w:val="00950033"/>
    <w:rsid w:val="0095044E"/>
    <w:rsid w:val="009509D7"/>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ACA"/>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71D"/>
    <w:rsid w:val="00957D9C"/>
    <w:rsid w:val="009603AB"/>
    <w:rsid w:val="009605AC"/>
    <w:rsid w:val="009607AF"/>
    <w:rsid w:val="00960863"/>
    <w:rsid w:val="00960A63"/>
    <w:rsid w:val="00960A88"/>
    <w:rsid w:val="00960B3F"/>
    <w:rsid w:val="00960C68"/>
    <w:rsid w:val="00960CB6"/>
    <w:rsid w:val="00960D27"/>
    <w:rsid w:val="00961023"/>
    <w:rsid w:val="009612F1"/>
    <w:rsid w:val="009613DF"/>
    <w:rsid w:val="00961592"/>
    <w:rsid w:val="009615CC"/>
    <w:rsid w:val="009616FA"/>
    <w:rsid w:val="0096182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9EA"/>
    <w:rsid w:val="00964BF7"/>
    <w:rsid w:val="00964D51"/>
    <w:rsid w:val="00964E3C"/>
    <w:rsid w:val="00964E69"/>
    <w:rsid w:val="0096504D"/>
    <w:rsid w:val="009654F0"/>
    <w:rsid w:val="009659EA"/>
    <w:rsid w:val="0096691D"/>
    <w:rsid w:val="00966C81"/>
    <w:rsid w:val="00966EC4"/>
    <w:rsid w:val="0096766C"/>
    <w:rsid w:val="00967851"/>
    <w:rsid w:val="00967B67"/>
    <w:rsid w:val="00967D2D"/>
    <w:rsid w:val="00967D7D"/>
    <w:rsid w:val="00970635"/>
    <w:rsid w:val="00970872"/>
    <w:rsid w:val="00970F7A"/>
    <w:rsid w:val="00970FE3"/>
    <w:rsid w:val="00971190"/>
    <w:rsid w:val="009712C3"/>
    <w:rsid w:val="00971EC5"/>
    <w:rsid w:val="00971F6B"/>
    <w:rsid w:val="00971FCC"/>
    <w:rsid w:val="0097279B"/>
    <w:rsid w:val="0097298A"/>
    <w:rsid w:val="009729FE"/>
    <w:rsid w:val="00972A0B"/>
    <w:rsid w:val="00972BB7"/>
    <w:rsid w:val="00972C06"/>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A2E"/>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043"/>
    <w:rsid w:val="00986956"/>
    <w:rsid w:val="009876A0"/>
    <w:rsid w:val="009879B5"/>
    <w:rsid w:val="009879F4"/>
    <w:rsid w:val="00987CEC"/>
    <w:rsid w:val="00990A01"/>
    <w:rsid w:val="00990D3B"/>
    <w:rsid w:val="00990DCC"/>
    <w:rsid w:val="009912B2"/>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184"/>
    <w:rsid w:val="009A172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8E"/>
    <w:rsid w:val="009A6127"/>
    <w:rsid w:val="009A637B"/>
    <w:rsid w:val="009A63C5"/>
    <w:rsid w:val="009A6456"/>
    <w:rsid w:val="009A6BAA"/>
    <w:rsid w:val="009A6C74"/>
    <w:rsid w:val="009A7036"/>
    <w:rsid w:val="009A7154"/>
    <w:rsid w:val="009A7529"/>
    <w:rsid w:val="009A76D3"/>
    <w:rsid w:val="009A78D1"/>
    <w:rsid w:val="009A7F42"/>
    <w:rsid w:val="009B003C"/>
    <w:rsid w:val="009B0097"/>
    <w:rsid w:val="009B0A29"/>
    <w:rsid w:val="009B0D09"/>
    <w:rsid w:val="009B12A7"/>
    <w:rsid w:val="009B1564"/>
    <w:rsid w:val="009B169A"/>
    <w:rsid w:val="009B1B81"/>
    <w:rsid w:val="009B22E9"/>
    <w:rsid w:val="009B2353"/>
    <w:rsid w:val="009B2361"/>
    <w:rsid w:val="009B2433"/>
    <w:rsid w:val="009B3221"/>
    <w:rsid w:val="009B346F"/>
    <w:rsid w:val="009B3694"/>
    <w:rsid w:val="009B3745"/>
    <w:rsid w:val="009B3C79"/>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C1"/>
    <w:rsid w:val="009C0C54"/>
    <w:rsid w:val="009C0DBE"/>
    <w:rsid w:val="009C0E79"/>
    <w:rsid w:val="009C10DF"/>
    <w:rsid w:val="009C1518"/>
    <w:rsid w:val="009C15C2"/>
    <w:rsid w:val="009C1A35"/>
    <w:rsid w:val="009C1D4B"/>
    <w:rsid w:val="009C1E0C"/>
    <w:rsid w:val="009C281C"/>
    <w:rsid w:val="009C29E0"/>
    <w:rsid w:val="009C2BEB"/>
    <w:rsid w:val="009C308A"/>
    <w:rsid w:val="009C31B7"/>
    <w:rsid w:val="009C3815"/>
    <w:rsid w:val="009C3A87"/>
    <w:rsid w:val="009C3D88"/>
    <w:rsid w:val="009C3EEC"/>
    <w:rsid w:val="009C4074"/>
    <w:rsid w:val="009C475E"/>
    <w:rsid w:val="009C48F1"/>
    <w:rsid w:val="009C4A0D"/>
    <w:rsid w:val="009C520B"/>
    <w:rsid w:val="009C5785"/>
    <w:rsid w:val="009C5874"/>
    <w:rsid w:val="009C5BEB"/>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371"/>
    <w:rsid w:val="009D1D55"/>
    <w:rsid w:val="009D2118"/>
    <w:rsid w:val="009D22EA"/>
    <w:rsid w:val="009D2A06"/>
    <w:rsid w:val="009D2BEA"/>
    <w:rsid w:val="009D2C43"/>
    <w:rsid w:val="009D31C1"/>
    <w:rsid w:val="009D3256"/>
    <w:rsid w:val="009D38AE"/>
    <w:rsid w:val="009D3CC0"/>
    <w:rsid w:val="009D3D45"/>
    <w:rsid w:val="009D3D8D"/>
    <w:rsid w:val="009D422C"/>
    <w:rsid w:val="009D4303"/>
    <w:rsid w:val="009D478C"/>
    <w:rsid w:val="009D49A4"/>
    <w:rsid w:val="009D4A8E"/>
    <w:rsid w:val="009D4DA3"/>
    <w:rsid w:val="009D60A4"/>
    <w:rsid w:val="009D610C"/>
    <w:rsid w:val="009D62E7"/>
    <w:rsid w:val="009D69E5"/>
    <w:rsid w:val="009D6B8A"/>
    <w:rsid w:val="009D75A4"/>
    <w:rsid w:val="009E0E9B"/>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95"/>
    <w:rsid w:val="009F06F6"/>
    <w:rsid w:val="009F0C38"/>
    <w:rsid w:val="009F0CD1"/>
    <w:rsid w:val="009F1033"/>
    <w:rsid w:val="009F10FC"/>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F05"/>
    <w:rsid w:val="009F5234"/>
    <w:rsid w:val="009F5606"/>
    <w:rsid w:val="009F5CA4"/>
    <w:rsid w:val="009F5FC9"/>
    <w:rsid w:val="009F6410"/>
    <w:rsid w:val="009F6457"/>
    <w:rsid w:val="009F669B"/>
    <w:rsid w:val="009F66DF"/>
    <w:rsid w:val="009F6EBA"/>
    <w:rsid w:val="009F709D"/>
    <w:rsid w:val="009F7169"/>
    <w:rsid w:val="009F7503"/>
    <w:rsid w:val="009F76CB"/>
    <w:rsid w:val="009F7746"/>
    <w:rsid w:val="009F7883"/>
    <w:rsid w:val="009F7B46"/>
    <w:rsid w:val="009F7DDF"/>
    <w:rsid w:val="00A00074"/>
    <w:rsid w:val="00A00519"/>
    <w:rsid w:val="00A00F35"/>
    <w:rsid w:val="00A01006"/>
    <w:rsid w:val="00A011C6"/>
    <w:rsid w:val="00A013CD"/>
    <w:rsid w:val="00A01444"/>
    <w:rsid w:val="00A02183"/>
    <w:rsid w:val="00A02B26"/>
    <w:rsid w:val="00A03893"/>
    <w:rsid w:val="00A0394B"/>
    <w:rsid w:val="00A03B3E"/>
    <w:rsid w:val="00A04541"/>
    <w:rsid w:val="00A047BB"/>
    <w:rsid w:val="00A04846"/>
    <w:rsid w:val="00A04A36"/>
    <w:rsid w:val="00A04A92"/>
    <w:rsid w:val="00A04F19"/>
    <w:rsid w:val="00A053F6"/>
    <w:rsid w:val="00A05483"/>
    <w:rsid w:val="00A0559E"/>
    <w:rsid w:val="00A05A1F"/>
    <w:rsid w:val="00A05A70"/>
    <w:rsid w:val="00A05BA9"/>
    <w:rsid w:val="00A05DFF"/>
    <w:rsid w:val="00A05E46"/>
    <w:rsid w:val="00A05FF8"/>
    <w:rsid w:val="00A06274"/>
    <w:rsid w:val="00A064CA"/>
    <w:rsid w:val="00A06F57"/>
    <w:rsid w:val="00A07035"/>
    <w:rsid w:val="00A07443"/>
    <w:rsid w:val="00A07654"/>
    <w:rsid w:val="00A07730"/>
    <w:rsid w:val="00A07B16"/>
    <w:rsid w:val="00A07CA2"/>
    <w:rsid w:val="00A07EA6"/>
    <w:rsid w:val="00A103A3"/>
    <w:rsid w:val="00A105DB"/>
    <w:rsid w:val="00A106FD"/>
    <w:rsid w:val="00A106FE"/>
    <w:rsid w:val="00A10764"/>
    <w:rsid w:val="00A107B9"/>
    <w:rsid w:val="00A10AC3"/>
    <w:rsid w:val="00A10B48"/>
    <w:rsid w:val="00A10CB4"/>
    <w:rsid w:val="00A110F2"/>
    <w:rsid w:val="00A114B5"/>
    <w:rsid w:val="00A115BF"/>
    <w:rsid w:val="00A11ACA"/>
    <w:rsid w:val="00A11AE2"/>
    <w:rsid w:val="00A11E0F"/>
    <w:rsid w:val="00A121EA"/>
    <w:rsid w:val="00A12206"/>
    <w:rsid w:val="00A1229B"/>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AA"/>
    <w:rsid w:val="00A164DC"/>
    <w:rsid w:val="00A16A02"/>
    <w:rsid w:val="00A17345"/>
    <w:rsid w:val="00A1789B"/>
    <w:rsid w:val="00A17C1A"/>
    <w:rsid w:val="00A17EE0"/>
    <w:rsid w:val="00A20253"/>
    <w:rsid w:val="00A2049C"/>
    <w:rsid w:val="00A205BF"/>
    <w:rsid w:val="00A2104B"/>
    <w:rsid w:val="00A210E9"/>
    <w:rsid w:val="00A218AE"/>
    <w:rsid w:val="00A219AE"/>
    <w:rsid w:val="00A21A9D"/>
    <w:rsid w:val="00A21AAA"/>
    <w:rsid w:val="00A21C53"/>
    <w:rsid w:val="00A21E51"/>
    <w:rsid w:val="00A22047"/>
    <w:rsid w:val="00A22132"/>
    <w:rsid w:val="00A22207"/>
    <w:rsid w:val="00A224C8"/>
    <w:rsid w:val="00A226BE"/>
    <w:rsid w:val="00A22A06"/>
    <w:rsid w:val="00A22A25"/>
    <w:rsid w:val="00A22D9C"/>
    <w:rsid w:val="00A23162"/>
    <w:rsid w:val="00A23921"/>
    <w:rsid w:val="00A24150"/>
    <w:rsid w:val="00A2470A"/>
    <w:rsid w:val="00A2481C"/>
    <w:rsid w:val="00A24CCF"/>
    <w:rsid w:val="00A24D28"/>
    <w:rsid w:val="00A25A28"/>
    <w:rsid w:val="00A25D12"/>
    <w:rsid w:val="00A261E4"/>
    <w:rsid w:val="00A26200"/>
    <w:rsid w:val="00A26337"/>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EE"/>
    <w:rsid w:val="00A32461"/>
    <w:rsid w:val="00A325C2"/>
    <w:rsid w:val="00A325CC"/>
    <w:rsid w:val="00A327E2"/>
    <w:rsid w:val="00A32C37"/>
    <w:rsid w:val="00A32DF4"/>
    <w:rsid w:val="00A32DF7"/>
    <w:rsid w:val="00A33248"/>
    <w:rsid w:val="00A3348D"/>
    <w:rsid w:val="00A33BC8"/>
    <w:rsid w:val="00A33C3D"/>
    <w:rsid w:val="00A33C9E"/>
    <w:rsid w:val="00A33E75"/>
    <w:rsid w:val="00A341F0"/>
    <w:rsid w:val="00A34D39"/>
    <w:rsid w:val="00A3535F"/>
    <w:rsid w:val="00A35735"/>
    <w:rsid w:val="00A3583A"/>
    <w:rsid w:val="00A35A0B"/>
    <w:rsid w:val="00A35CBB"/>
    <w:rsid w:val="00A36027"/>
    <w:rsid w:val="00A362CB"/>
    <w:rsid w:val="00A36694"/>
    <w:rsid w:val="00A3747D"/>
    <w:rsid w:val="00A377EC"/>
    <w:rsid w:val="00A37922"/>
    <w:rsid w:val="00A37A59"/>
    <w:rsid w:val="00A37A76"/>
    <w:rsid w:val="00A37A8E"/>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BF1"/>
    <w:rsid w:val="00A55CCE"/>
    <w:rsid w:val="00A55E76"/>
    <w:rsid w:val="00A5637C"/>
    <w:rsid w:val="00A565AD"/>
    <w:rsid w:val="00A56735"/>
    <w:rsid w:val="00A56839"/>
    <w:rsid w:val="00A56C2C"/>
    <w:rsid w:val="00A570E9"/>
    <w:rsid w:val="00A57311"/>
    <w:rsid w:val="00A57C08"/>
    <w:rsid w:val="00A57F96"/>
    <w:rsid w:val="00A60100"/>
    <w:rsid w:val="00A602EE"/>
    <w:rsid w:val="00A6098D"/>
    <w:rsid w:val="00A60E31"/>
    <w:rsid w:val="00A61344"/>
    <w:rsid w:val="00A615F0"/>
    <w:rsid w:val="00A61828"/>
    <w:rsid w:val="00A61E8C"/>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A0F"/>
    <w:rsid w:val="00A66A5A"/>
    <w:rsid w:val="00A66F21"/>
    <w:rsid w:val="00A677C1"/>
    <w:rsid w:val="00A6799D"/>
    <w:rsid w:val="00A67A8E"/>
    <w:rsid w:val="00A67AC6"/>
    <w:rsid w:val="00A67EE0"/>
    <w:rsid w:val="00A70709"/>
    <w:rsid w:val="00A70A35"/>
    <w:rsid w:val="00A7141F"/>
    <w:rsid w:val="00A718A7"/>
    <w:rsid w:val="00A71D6B"/>
    <w:rsid w:val="00A72343"/>
    <w:rsid w:val="00A72D29"/>
    <w:rsid w:val="00A73195"/>
    <w:rsid w:val="00A734DA"/>
    <w:rsid w:val="00A73873"/>
    <w:rsid w:val="00A73A4F"/>
    <w:rsid w:val="00A741D1"/>
    <w:rsid w:val="00A744A2"/>
    <w:rsid w:val="00A745D9"/>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E"/>
    <w:rsid w:val="00A80117"/>
    <w:rsid w:val="00A806D6"/>
    <w:rsid w:val="00A80888"/>
    <w:rsid w:val="00A80E52"/>
    <w:rsid w:val="00A8135C"/>
    <w:rsid w:val="00A81633"/>
    <w:rsid w:val="00A81853"/>
    <w:rsid w:val="00A8186B"/>
    <w:rsid w:val="00A81897"/>
    <w:rsid w:val="00A81F4B"/>
    <w:rsid w:val="00A8221B"/>
    <w:rsid w:val="00A82665"/>
    <w:rsid w:val="00A829A1"/>
    <w:rsid w:val="00A831F0"/>
    <w:rsid w:val="00A834EC"/>
    <w:rsid w:val="00A839A4"/>
    <w:rsid w:val="00A83BF1"/>
    <w:rsid w:val="00A83C06"/>
    <w:rsid w:val="00A84049"/>
    <w:rsid w:val="00A84298"/>
    <w:rsid w:val="00A84F0A"/>
    <w:rsid w:val="00A8513A"/>
    <w:rsid w:val="00A8523D"/>
    <w:rsid w:val="00A853DF"/>
    <w:rsid w:val="00A85661"/>
    <w:rsid w:val="00A85CD8"/>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715"/>
    <w:rsid w:val="00A9399B"/>
    <w:rsid w:val="00A939D3"/>
    <w:rsid w:val="00A93BDA"/>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6CB"/>
    <w:rsid w:val="00AB2857"/>
    <w:rsid w:val="00AB2AE9"/>
    <w:rsid w:val="00AB2FE7"/>
    <w:rsid w:val="00AB3299"/>
    <w:rsid w:val="00AB3418"/>
    <w:rsid w:val="00AB3491"/>
    <w:rsid w:val="00AB3612"/>
    <w:rsid w:val="00AB3D94"/>
    <w:rsid w:val="00AB3E16"/>
    <w:rsid w:val="00AB3E3E"/>
    <w:rsid w:val="00AB3F13"/>
    <w:rsid w:val="00AB3FF5"/>
    <w:rsid w:val="00AB4157"/>
    <w:rsid w:val="00AB42FF"/>
    <w:rsid w:val="00AB4884"/>
    <w:rsid w:val="00AB4B78"/>
    <w:rsid w:val="00AB513E"/>
    <w:rsid w:val="00AB53BA"/>
    <w:rsid w:val="00AB5443"/>
    <w:rsid w:val="00AB57AD"/>
    <w:rsid w:val="00AB583A"/>
    <w:rsid w:val="00AB5DE7"/>
    <w:rsid w:val="00AB642C"/>
    <w:rsid w:val="00AB64B8"/>
    <w:rsid w:val="00AB6C0D"/>
    <w:rsid w:val="00AB6EE8"/>
    <w:rsid w:val="00AB7134"/>
    <w:rsid w:val="00AB74CC"/>
    <w:rsid w:val="00AB76D5"/>
    <w:rsid w:val="00AB7787"/>
    <w:rsid w:val="00AB78AC"/>
    <w:rsid w:val="00AB79C8"/>
    <w:rsid w:val="00AC0046"/>
    <w:rsid w:val="00AC039B"/>
    <w:rsid w:val="00AC0825"/>
    <w:rsid w:val="00AC1191"/>
    <w:rsid w:val="00AC1281"/>
    <w:rsid w:val="00AC1500"/>
    <w:rsid w:val="00AC1569"/>
    <w:rsid w:val="00AC165D"/>
    <w:rsid w:val="00AC2D4E"/>
    <w:rsid w:val="00AC2DA4"/>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775"/>
    <w:rsid w:val="00AD48F9"/>
    <w:rsid w:val="00AD514B"/>
    <w:rsid w:val="00AD534F"/>
    <w:rsid w:val="00AD54C2"/>
    <w:rsid w:val="00AD58E2"/>
    <w:rsid w:val="00AD6C7F"/>
    <w:rsid w:val="00AD6D46"/>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2A2"/>
    <w:rsid w:val="00AF0397"/>
    <w:rsid w:val="00AF0801"/>
    <w:rsid w:val="00AF1414"/>
    <w:rsid w:val="00AF1ECF"/>
    <w:rsid w:val="00AF28B0"/>
    <w:rsid w:val="00AF2DED"/>
    <w:rsid w:val="00AF3ACA"/>
    <w:rsid w:val="00AF3C80"/>
    <w:rsid w:val="00AF3C8C"/>
    <w:rsid w:val="00AF41FC"/>
    <w:rsid w:val="00AF457C"/>
    <w:rsid w:val="00AF4648"/>
    <w:rsid w:val="00AF496B"/>
    <w:rsid w:val="00AF4BC1"/>
    <w:rsid w:val="00AF4CC3"/>
    <w:rsid w:val="00AF4E51"/>
    <w:rsid w:val="00AF5021"/>
    <w:rsid w:val="00AF5363"/>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858"/>
    <w:rsid w:val="00B00D62"/>
    <w:rsid w:val="00B010D3"/>
    <w:rsid w:val="00B010DD"/>
    <w:rsid w:val="00B01321"/>
    <w:rsid w:val="00B01A7A"/>
    <w:rsid w:val="00B01CC2"/>
    <w:rsid w:val="00B01F0D"/>
    <w:rsid w:val="00B02014"/>
    <w:rsid w:val="00B0226B"/>
    <w:rsid w:val="00B0226D"/>
    <w:rsid w:val="00B023FC"/>
    <w:rsid w:val="00B02485"/>
    <w:rsid w:val="00B02599"/>
    <w:rsid w:val="00B02A4C"/>
    <w:rsid w:val="00B03101"/>
    <w:rsid w:val="00B039CE"/>
    <w:rsid w:val="00B03D26"/>
    <w:rsid w:val="00B03F0B"/>
    <w:rsid w:val="00B042B1"/>
    <w:rsid w:val="00B04992"/>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8C2"/>
    <w:rsid w:val="00B15A0F"/>
    <w:rsid w:val="00B1624D"/>
    <w:rsid w:val="00B16562"/>
    <w:rsid w:val="00B167A6"/>
    <w:rsid w:val="00B16A3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7AA"/>
    <w:rsid w:val="00B27BA9"/>
    <w:rsid w:val="00B27C5E"/>
    <w:rsid w:val="00B27D54"/>
    <w:rsid w:val="00B305C0"/>
    <w:rsid w:val="00B30622"/>
    <w:rsid w:val="00B31447"/>
    <w:rsid w:val="00B31D78"/>
    <w:rsid w:val="00B31E5F"/>
    <w:rsid w:val="00B32607"/>
    <w:rsid w:val="00B326BE"/>
    <w:rsid w:val="00B32821"/>
    <w:rsid w:val="00B32CE3"/>
    <w:rsid w:val="00B3331B"/>
    <w:rsid w:val="00B33595"/>
    <w:rsid w:val="00B33808"/>
    <w:rsid w:val="00B3396B"/>
    <w:rsid w:val="00B33AF8"/>
    <w:rsid w:val="00B3416B"/>
    <w:rsid w:val="00B34562"/>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1B49"/>
    <w:rsid w:val="00B42378"/>
    <w:rsid w:val="00B427E4"/>
    <w:rsid w:val="00B42879"/>
    <w:rsid w:val="00B42B9A"/>
    <w:rsid w:val="00B430D3"/>
    <w:rsid w:val="00B432D4"/>
    <w:rsid w:val="00B433F1"/>
    <w:rsid w:val="00B437BD"/>
    <w:rsid w:val="00B43925"/>
    <w:rsid w:val="00B43985"/>
    <w:rsid w:val="00B439FA"/>
    <w:rsid w:val="00B43B0B"/>
    <w:rsid w:val="00B43C9F"/>
    <w:rsid w:val="00B43D4D"/>
    <w:rsid w:val="00B43EBF"/>
    <w:rsid w:val="00B440CF"/>
    <w:rsid w:val="00B443C5"/>
    <w:rsid w:val="00B4485B"/>
    <w:rsid w:val="00B4500C"/>
    <w:rsid w:val="00B45298"/>
    <w:rsid w:val="00B45385"/>
    <w:rsid w:val="00B458D3"/>
    <w:rsid w:val="00B45A61"/>
    <w:rsid w:val="00B45AAE"/>
    <w:rsid w:val="00B45C79"/>
    <w:rsid w:val="00B460A0"/>
    <w:rsid w:val="00B461C8"/>
    <w:rsid w:val="00B462D6"/>
    <w:rsid w:val="00B46BBB"/>
    <w:rsid w:val="00B47036"/>
    <w:rsid w:val="00B47784"/>
    <w:rsid w:val="00B4783F"/>
    <w:rsid w:val="00B47A09"/>
    <w:rsid w:val="00B47C53"/>
    <w:rsid w:val="00B47CEF"/>
    <w:rsid w:val="00B47E6A"/>
    <w:rsid w:val="00B47F42"/>
    <w:rsid w:val="00B50445"/>
    <w:rsid w:val="00B504F7"/>
    <w:rsid w:val="00B50D6B"/>
    <w:rsid w:val="00B513F2"/>
    <w:rsid w:val="00B51420"/>
    <w:rsid w:val="00B514E7"/>
    <w:rsid w:val="00B51526"/>
    <w:rsid w:val="00B51A40"/>
    <w:rsid w:val="00B51AFA"/>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5C3B"/>
    <w:rsid w:val="00B55F3A"/>
    <w:rsid w:val="00B5612F"/>
    <w:rsid w:val="00B56347"/>
    <w:rsid w:val="00B565F8"/>
    <w:rsid w:val="00B566E0"/>
    <w:rsid w:val="00B5685D"/>
    <w:rsid w:val="00B57861"/>
    <w:rsid w:val="00B60567"/>
    <w:rsid w:val="00B60569"/>
    <w:rsid w:val="00B607B8"/>
    <w:rsid w:val="00B60BED"/>
    <w:rsid w:val="00B60DF7"/>
    <w:rsid w:val="00B60E6E"/>
    <w:rsid w:val="00B6184F"/>
    <w:rsid w:val="00B619AF"/>
    <w:rsid w:val="00B61B85"/>
    <w:rsid w:val="00B61CFF"/>
    <w:rsid w:val="00B61F70"/>
    <w:rsid w:val="00B6237B"/>
    <w:rsid w:val="00B624C5"/>
    <w:rsid w:val="00B62A18"/>
    <w:rsid w:val="00B63870"/>
    <w:rsid w:val="00B63C10"/>
    <w:rsid w:val="00B640AB"/>
    <w:rsid w:val="00B64398"/>
    <w:rsid w:val="00B64484"/>
    <w:rsid w:val="00B645EE"/>
    <w:rsid w:val="00B645F8"/>
    <w:rsid w:val="00B646A6"/>
    <w:rsid w:val="00B64995"/>
    <w:rsid w:val="00B64A5B"/>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7"/>
    <w:rsid w:val="00B713B9"/>
    <w:rsid w:val="00B71A24"/>
    <w:rsid w:val="00B71A5D"/>
    <w:rsid w:val="00B71CEF"/>
    <w:rsid w:val="00B72184"/>
    <w:rsid w:val="00B7273B"/>
    <w:rsid w:val="00B727B8"/>
    <w:rsid w:val="00B72871"/>
    <w:rsid w:val="00B73259"/>
    <w:rsid w:val="00B73453"/>
    <w:rsid w:val="00B737C7"/>
    <w:rsid w:val="00B741DB"/>
    <w:rsid w:val="00B74570"/>
    <w:rsid w:val="00B74572"/>
    <w:rsid w:val="00B74A0D"/>
    <w:rsid w:val="00B74D13"/>
    <w:rsid w:val="00B74EC0"/>
    <w:rsid w:val="00B7556F"/>
    <w:rsid w:val="00B75667"/>
    <w:rsid w:val="00B758C6"/>
    <w:rsid w:val="00B75B02"/>
    <w:rsid w:val="00B75D3C"/>
    <w:rsid w:val="00B75ED2"/>
    <w:rsid w:val="00B7668F"/>
    <w:rsid w:val="00B76727"/>
    <w:rsid w:val="00B76A15"/>
    <w:rsid w:val="00B76A73"/>
    <w:rsid w:val="00B76CD5"/>
    <w:rsid w:val="00B77062"/>
    <w:rsid w:val="00B7709F"/>
    <w:rsid w:val="00B774CC"/>
    <w:rsid w:val="00B77632"/>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F7"/>
    <w:rsid w:val="00B8321E"/>
    <w:rsid w:val="00B8340C"/>
    <w:rsid w:val="00B83AC3"/>
    <w:rsid w:val="00B83D8E"/>
    <w:rsid w:val="00B83DF6"/>
    <w:rsid w:val="00B8408E"/>
    <w:rsid w:val="00B847B6"/>
    <w:rsid w:val="00B84920"/>
    <w:rsid w:val="00B84BE8"/>
    <w:rsid w:val="00B85E03"/>
    <w:rsid w:val="00B85F67"/>
    <w:rsid w:val="00B860E9"/>
    <w:rsid w:val="00B86557"/>
    <w:rsid w:val="00B86734"/>
    <w:rsid w:val="00B8692C"/>
    <w:rsid w:val="00B86BDC"/>
    <w:rsid w:val="00B86CD4"/>
    <w:rsid w:val="00B86E85"/>
    <w:rsid w:val="00B8706E"/>
    <w:rsid w:val="00B87211"/>
    <w:rsid w:val="00B872BD"/>
    <w:rsid w:val="00B874FB"/>
    <w:rsid w:val="00B8769E"/>
    <w:rsid w:val="00B87A48"/>
    <w:rsid w:val="00B90516"/>
    <w:rsid w:val="00B90C55"/>
    <w:rsid w:val="00B90D7E"/>
    <w:rsid w:val="00B90DC8"/>
    <w:rsid w:val="00B91356"/>
    <w:rsid w:val="00B917B0"/>
    <w:rsid w:val="00B917BD"/>
    <w:rsid w:val="00B91E0F"/>
    <w:rsid w:val="00B926E0"/>
    <w:rsid w:val="00B928B6"/>
    <w:rsid w:val="00B92A14"/>
    <w:rsid w:val="00B93042"/>
    <w:rsid w:val="00B93B55"/>
    <w:rsid w:val="00B93C36"/>
    <w:rsid w:val="00B94054"/>
    <w:rsid w:val="00B94253"/>
    <w:rsid w:val="00B9428A"/>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7C4"/>
    <w:rsid w:val="00BA1C20"/>
    <w:rsid w:val="00BA1CDD"/>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0BA"/>
    <w:rsid w:val="00BB1211"/>
    <w:rsid w:val="00BB1393"/>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F3F"/>
    <w:rsid w:val="00BB71EC"/>
    <w:rsid w:val="00BB723D"/>
    <w:rsid w:val="00BB724B"/>
    <w:rsid w:val="00BB7634"/>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C0D"/>
    <w:rsid w:val="00BC7D15"/>
    <w:rsid w:val="00BD013E"/>
    <w:rsid w:val="00BD0238"/>
    <w:rsid w:val="00BD082C"/>
    <w:rsid w:val="00BD0FC4"/>
    <w:rsid w:val="00BD140B"/>
    <w:rsid w:val="00BD1624"/>
    <w:rsid w:val="00BD187A"/>
    <w:rsid w:val="00BD238C"/>
    <w:rsid w:val="00BD2A08"/>
    <w:rsid w:val="00BD2C9F"/>
    <w:rsid w:val="00BD2F55"/>
    <w:rsid w:val="00BD31F4"/>
    <w:rsid w:val="00BD3837"/>
    <w:rsid w:val="00BD386B"/>
    <w:rsid w:val="00BD3C69"/>
    <w:rsid w:val="00BD3D7A"/>
    <w:rsid w:val="00BD4235"/>
    <w:rsid w:val="00BD45AD"/>
    <w:rsid w:val="00BD530F"/>
    <w:rsid w:val="00BD59D8"/>
    <w:rsid w:val="00BD5A26"/>
    <w:rsid w:val="00BD5CD4"/>
    <w:rsid w:val="00BD5FA4"/>
    <w:rsid w:val="00BD6509"/>
    <w:rsid w:val="00BD689C"/>
    <w:rsid w:val="00BD6A22"/>
    <w:rsid w:val="00BD6D88"/>
    <w:rsid w:val="00BD71D8"/>
    <w:rsid w:val="00BD7A82"/>
    <w:rsid w:val="00BD7F9E"/>
    <w:rsid w:val="00BE026E"/>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312F"/>
    <w:rsid w:val="00BE3829"/>
    <w:rsid w:val="00BE3D2C"/>
    <w:rsid w:val="00BE3EA0"/>
    <w:rsid w:val="00BE403F"/>
    <w:rsid w:val="00BE4593"/>
    <w:rsid w:val="00BE475F"/>
    <w:rsid w:val="00BE5164"/>
    <w:rsid w:val="00BE5519"/>
    <w:rsid w:val="00BE57B1"/>
    <w:rsid w:val="00BE5813"/>
    <w:rsid w:val="00BE59B0"/>
    <w:rsid w:val="00BE60DC"/>
    <w:rsid w:val="00BE6149"/>
    <w:rsid w:val="00BE65B3"/>
    <w:rsid w:val="00BE6D82"/>
    <w:rsid w:val="00BE6FCB"/>
    <w:rsid w:val="00BE72B2"/>
    <w:rsid w:val="00BE790E"/>
    <w:rsid w:val="00BE7B27"/>
    <w:rsid w:val="00BF0058"/>
    <w:rsid w:val="00BF02E6"/>
    <w:rsid w:val="00BF0755"/>
    <w:rsid w:val="00BF08B0"/>
    <w:rsid w:val="00BF0CEB"/>
    <w:rsid w:val="00BF0E14"/>
    <w:rsid w:val="00BF0F15"/>
    <w:rsid w:val="00BF10D2"/>
    <w:rsid w:val="00BF120B"/>
    <w:rsid w:val="00BF12B0"/>
    <w:rsid w:val="00BF1309"/>
    <w:rsid w:val="00BF1A29"/>
    <w:rsid w:val="00BF21AD"/>
    <w:rsid w:val="00BF220D"/>
    <w:rsid w:val="00BF2372"/>
    <w:rsid w:val="00BF2817"/>
    <w:rsid w:val="00BF2901"/>
    <w:rsid w:val="00BF31CB"/>
    <w:rsid w:val="00BF34B3"/>
    <w:rsid w:val="00BF3BCB"/>
    <w:rsid w:val="00BF3C10"/>
    <w:rsid w:val="00BF3E35"/>
    <w:rsid w:val="00BF3FFA"/>
    <w:rsid w:val="00BF46F1"/>
    <w:rsid w:val="00BF4B69"/>
    <w:rsid w:val="00BF4BFE"/>
    <w:rsid w:val="00BF5400"/>
    <w:rsid w:val="00BF56A8"/>
    <w:rsid w:val="00BF60E3"/>
    <w:rsid w:val="00BF6C19"/>
    <w:rsid w:val="00BF6FBF"/>
    <w:rsid w:val="00BF70A1"/>
    <w:rsid w:val="00BF70F8"/>
    <w:rsid w:val="00BF77A6"/>
    <w:rsid w:val="00BF7B97"/>
    <w:rsid w:val="00BF7C67"/>
    <w:rsid w:val="00BF7D39"/>
    <w:rsid w:val="00BF7D43"/>
    <w:rsid w:val="00C00AAC"/>
    <w:rsid w:val="00C00F1A"/>
    <w:rsid w:val="00C010F5"/>
    <w:rsid w:val="00C01121"/>
    <w:rsid w:val="00C01305"/>
    <w:rsid w:val="00C0150C"/>
    <w:rsid w:val="00C01835"/>
    <w:rsid w:val="00C02192"/>
    <w:rsid w:val="00C023FA"/>
    <w:rsid w:val="00C02B71"/>
    <w:rsid w:val="00C02CDE"/>
    <w:rsid w:val="00C02DD8"/>
    <w:rsid w:val="00C0350D"/>
    <w:rsid w:val="00C03559"/>
    <w:rsid w:val="00C039B6"/>
    <w:rsid w:val="00C03A47"/>
    <w:rsid w:val="00C03B7B"/>
    <w:rsid w:val="00C03F0D"/>
    <w:rsid w:val="00C04589"/>
    <w:rsid w:val="00C04591"/>
    <w:rsid w:val="00C04E9E"/>
    <w:rsid w:val="00C057E0"/>
    <w:rsid w:val="00C05863"/>
    <w:rsid w:val="00C05BC1"/>
    <w:rsid w:val="00C05C20"/>
    <w:rsid w:val="00C06066"/>
    <w:rsid w:val="00C0648A"/>
    <w:rsid w:val="00C06690"/>
    <w:rsid w:val="00C067A4"/>
    <w:rsid w:val="00C067FC"/>
    <w:rsid w:val="00C06BE9"/>
    <w:rsid w:val="00C0702B"/>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C33"/>
    <w:rsid w:val="00C11C73"/>
    <w:rsid w:val="00C11FE5"/>
    <w:rsid w:val="00C11FF6"/>
    <w:rsid w:val="00C12369"/>
    <w:rsid w:val="00C1286D"/>
    <w:rsid w:val="00C12EB5"/>
    <w:rsid w:val="00C134A1"/>
    <w:rsid w:val="00C13504"/>
    <w:rsid w:val="00C13828"/>
    <w:rsid w:val="00C139B1"/>
    <w:rsid w:val="00C13C8A"/>
    <w:rsid w:val="00C13F22"/>
    <w:rsid w:val="00C13F33"/>
    <w:rsid w:val="00C140FE"/>
    <w:rsid w:val="00C14131"/>
    <w:rsid w:val="00C14742"/>
    <w:rsid w:val="00C149BE"/>
    <w:rsid w:val="00C14C0C"/>
    <w:rsid w:val="00C15135"/>
    <w:rsid w:val="00C159ED"/>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F77"/>
    <w:rsid w:val="00C210D4"/>
    <w:rsid w:val="00C212C7"/>
    <w:rsid w:val="00C21B1D"/>
    <w:rsid w:val="00C222CF"/>
    <w:rsid w:val="00C223DE"/>
    <w:rsid w:val="00C224C8"/>
    <w:rsid w:val="00C232DD"/>
    <w:rsid w:val="00C236CC"/>
    <w:rsid w:val="00C23D91"/>
    <w:rsid w:val="00C2423A"/>
    <w:rsid w:val="00C243D1"/>
    <w:rsid w:val="00C24A5A"/>
    <w:rsid w:val="00C24CA2"/>
    <w:rsid w:val="00C24EE5"/>
    <w:rsid w:val="00C24F74"/>
    <w:rsid w:val="00C250CF"/>
    <w:rsid w:val="00C2544D"/>
    <w:rsid w:val="00C254EB"/>
    <w:rsid w:val="00C255B6"/>
    <w:rsid w:val="00C25D3A"/>
    <w:rsid w:val="00C25FDB"/>
    <w:rsid w:val="00C262F2"/>
    <w:rsid w:val="00C263AE"/>
    <w:rsid w:val="00C26871"/>
    <w:rsid w:val="00C2695A"/>
    <w:rsid w:val="00C270CE"/>
    <w:rsid w:val="00C274BE"/>
    <w:rsid w:val="00C279E2"/>
    <w:rsid w:val="00C27E01"/>
    <w:rsid w:val="00C307FA"/>
    <w:rsid w:val="00C30D3F"/>
    <w:rsid w:val="00C30DAA"/>
    <w:rsid w:val="00C30F1F"/>
    <w:rsid w:val="00C30FB5"/>
    <w:rsid w:val="00C30FB7"/>
    <w:rsid w:val="00C31089"/>
    <w:rsid w:val="00C31237"/>
    <w:rsid w:val="00C314DF"/>
    <w:rsid w:val="00C3175A"/>
    <w:rsid w:val="00C319A2"/>
    <w:rsid w:val="00C31C56"/>
    <w:rsid w:val="00C3208A"/>
    <w:rsid w:val="00C32417"/>
    <w:rsid w:val="00C327A0"/>
    <w:rsid w:val="00C32BB7"/>
    <w:rsid w:val="00C33192"/>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1D11"/>
    <w:rsid w:val="00C51EFE"/>
    <w:rsid w:val="00C523BE"/>
    <w:rsid w:val="00C5257E"/>
    <w:rsid w:val="00C52A05"/>
    <w:rsid w:val="00C52A41"/>
    <w:rsid w:val="00C52A73"/>
    <w:rsid w:val="00C531B4"/>
    <w:rsid w:val="00C532F9"/>
    <w:rsid w:val="00C53E22"/>
    <w:rsid w:val="00C5430E"/>
    <w:rsid w:val="00C54C62"/>
    <w:rsid w:val="00C55804"/>
    <w:rsid w:val="00C55ADC"/>
    <w:rsid w:val="00C55CE2"/>
    <w:rsid w:val="00C5638E"/>
    <w:rsid w:val="00C56918"/>
    <w:rsid w:val="00C569CA"/>
    <w:rsid w:val="00C56C48"/>
    <w:rsid w:val="00C5707E"/>
    <w:rsid w:val="00C57A4B"/>
    <w:rsid w:val="00C57C0F"/>
    <w:rsid w:val="00C57CC6"/>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672E5"/>
    <w:rsid w:val="00C7040D"/>
    <w:rsid w:val="00C70B8C"/>
    <w:rsid w:val="00C711AA"/>
    <w:rsid w:val="00C71468"/>
    <w:rsid w:val="00C7238B"/>
    <w:rsid w:val="00C723AF"/>
    <w:rsid w:val="00C723F3"/>
    <w:rsid w:val="00C727F1"/>
    <w:rsid w:val="00C72852"/>
    <w:rsid w:val="00C72953"/>
    <w:rsid w:val="00C72EF5"/>
    <w:rsid w:val="00C73076"/>
    <w:rsid w:val="00C730BB"/>
    <w:rsid w:val="00C732C5"/>
    <w:rsid w:val="00C7357D"/>
    <w:rsid w:val="00C740FD"/>
    <w:rsid w:val="00C74157"/>
    <w:rsid w:val="00C7448E"/>
    <w:rsid w:val="00C748E2"/>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0A8"/>
    <w:rsid w:val="00C80547"/>
    <w:rsid w:val="00C80B7D"/>
    <w:rsid w:val="00C80C97"/>
    <w:rsid w:val="00C8146B"/>
    <w:rsid w:val="00C8198E"/>
    <w:rsid w:val="00C81B30"/>
    <w:rsid w:val="00C82387"/>
    <w:rsid w:val="00C823AF"/>
    <w:rsid w:val="00C8312A"/>
    <w:rsid w:val="00C837D3"/>
    <w:rsid w:val="00C83C45"/>
    <w:rsid w:val="00C84332"/>
    <w:rsid w:val="00C8494D"/>
    <w:rsid w:val="00C8534D"/>
    <w:rsid w:val="00C85DD4"/>
    <w:rsid w:val="00C8624E"/>
    <w:rsid w:val="00C86379"/>
    <w:rsid w:val="00C864DB"/>
    <w:rsid w:val="00C865C0"/>
    <w:rsid w:val="00C8781D"/>
    <w:rsid w:val="00C87E17"/>
    <w:rsid w:val="00C87F65"/>
    <w:rsid w:val="00C90188"/>
    <w:rsid w:val="00C901A9"/>
    <w:rsid w:val="00C90532"/>
    <w:rsid w:val="00C905AC"/>
    <w:rsid w:val="00C90663"/>
    <w:rsid w:val="00C90B43"/>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1E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530"/>
    <w:rsid w:val="00CA7202"/>
    <w:rsid w:val="00CA73B2"/>
    <w:rsid w:val="00CA74E8"/>
    <w:rsid w:val="00CA7680"/>
    <w:rsid w:val="00CA792F"/>
    <w:rsid w:val="00CB047F"/>
    <w:rsid w:val="00CB0C2A"/>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FA5"/>
    <w:rsid w:val="00CB510D"/>
    <w:rsid w:val="00CB558B"/>
    <w:rsid w:val="00CB5760"/>
    <w:rsid w:val="00CB58DD"/>
    <w:rsid w:val="00CB590E"/>
    <w:rsid w:val="00CB5A9F"/>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DBA"/>
    <w:rsid w:val="00CC2EFE"/>
    <w:rsid w:val="00CC3949"/>
    <w:rsid w:val="00CC3B2B"/>
    <w:rsid w:val="00CC3E8C"/>
    <w:rsid w:val="00CC400F"/>
    <w:rsid w:val="00CC4365"/>
    <w:rsid w:val="00CC43C3"/>
    <w:rsid w:val="00CC4C5E"/>
    <w:rsid w:val="00CC4CCF"/>
    <w:rsid w:val="00CC4F58"/>
    <w:rsid w:val="00CC4FEF"/>
    <w:rsid w:val="00CC4FF9"/>
    <w:rsid w:val="00CC57AE"/>
    <w:rsid w:val="00CC5867"/>
    <w:rsid w:val="00CC5BD2"/>
    <w:rsid w:val="00CC5E0D"/>
    <w:rsid w:val="00CC606C"/>
    <w:rsid w:val="00CC6B0F"/>
    <w:rsid w:val="00CC6C99"/>
    <w:rsid w:val="00CC6D7A"/>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8FD"/>
    <w:rsid w:val="00CD1B57"/>
    <w:rsid w:val="00CD1E74"/>
    <w:rsid w:val="00CD223B"/>
    <w:rsid w:val="00CD2585"/>
    <w:rsid w:val="00CD25A6"/>
    <w:rsid w:val="00CD283A"/>
    <w:rsid w:val="00CD2962"/>
    <w:rsid w:val="00CD2997"/>
    <w:rsid w:val="00CD309B"/>
    <w:rsid w:val="00CD3122"/>
    <w:rsid w:val="00CD325D"/>
    <w:rsid w:val="00CD3408"/>
    <w:rsid w:val="00CD3D0C"/>
    <w:rsid w:val="00CD3E10"/>
    <w:rsid w:val="00CD3F09"/>
    <w:rsid w:val="00CD3FAF"/>
    <w:rsid w:val="00CD46D8"/>
    <w:rsid w:val="00CD492B"/>
    <w:rsid w:val="00CD50EE"/>
    <w:rsid w:val="00CD5286"/>
    <w:rsid w:val="00CD52F8"/>
    <w:rsid w:val="00CD5423"/>
    <w:rsid w:val="00CD5C02"/>
    <w:rsid w:val="00CD5F14"/>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97C"/>
    <w:rsid w:val="00CE698C"/>
    <w:rsid w:val="00CE69F3"/>
    <w:rsid w:val="00CE6AD5"/>
    <w:rsid w:val="00CE6E24"/>
    <w:rsid w:val="00CE76BD"/>
    <w:rsid w:val="00CE79BC"/>
    <w:rsid w:val="00CF02AC"/>
    <w:rsid w:val="00CF057C"/>
    <w:rsid w:val="00CF06E6"/>
    <w:rsid w:val="00CF078D"/>
    <w:rsid w:val="00CF14D1"/>
    <w:rsid w:val="00CF18AB"/>
    <w:rsid w:val="00CF18F4"/>
    <w:rsid w:val="00CF1AA6"/>
    <w:rsid w:val="00CF1EBA"/>
    <w:rsid w:val="00CF20C8"/>
    <w:rsid w:val="00CF233B"/>
    <w:rsid w:val="00CF23D5"/>
    <w:rsid w:val="00CF2639"/>
    <w:rsid w:val="00CF277A"/>
    <w:rsid w:val="00CF2C07"/>
    <w:rsid w:val="00CF2FBF"/>
    <w:rsid w:val="00CF3112"/>
    <w:rsid w:val="00CF33BA"/>
    <w:rsid w:val="00CF3654"/>
    <w:rsid w:val="00CF3F01"/>
    <w:rsid w:val="00CF44C0"/>
    <w:rsid w:val="00CF46E1"/>
    <w:rsid w:val="00CF50A9"/>
    <w:rsid w:val="00CF5D87"/>
    <w:rsid w:val="00CF6121"/>
    <w:rsid w:val="00CF61A3"/>
    <w:rsid w:val="00CF66DE"/>
    <w:rsid w:val="00CF6848"/>
    <w:rsid w:val="00CF6AF3"/>
    <w:rsid w:val="00CF6C9A"/>
    <w:rsid w:val="00CF6F64"/>
    <w:rsid w:val="00CF755E"/>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BEF"/>
    <w:rsid w:val="00D04FC8"/>
    <w:rsid w:val="00D0505A"/>
    <w:rsid w:val="00D05216"/>
    <w:rsid w:val="00D05393"/>
    <w:rsid w:val="00D05FD4"/>
    <w:rsid w:val="00D06088"/>
    <w:rsid w:val="00D0675C"/>
    <w:rsid w:val="00D06800"/>
    <w:rsid w:val="00D06B22"/>
    <w:rsid w:val="00D06DED"/>
    <w:rsid w:val="00D06F04"/>
    <w:rsid w:val="00D07111"/>
    <w:rsid w:val="00D0735B"/>
    <w:rsid w:val="00D078A9"/>
    <w:rsid w:val="00D078C9"/>
    <w:rsid w:val="00D07D66"/>
    <w:rsid w:val="00D07DCA"/>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B0"/>
    <w:rsid w:val="00D13880"/>
    <w:rsid w:val="00D13BBC"/>
    <w:rsid w:val="00D13CCD"/>
    <w:rsid w:val="00D14204"/>
    <w:rsid w:val="00D15260"/>
    <w:rsid w:val="00D15CFC"/>
    <w:rsid w:val="00D15D9D"/>
    <w:rsid w:val="00D15F30"/>
    <w:rsid w:val="00D1624D"/>
    <w:rsid w:val="00D16BA8"/>
    <w:rsid w:val="00D16DEE"/>
    <w:rsid w:val="00D17391"/>
    <w:rsid w:val="00D174E5"/>
    <w:rsid w:val="00D1770D"/>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228"/>
    <w:rsid w:val="00D2532F"/>
    <w:rsid w:val="00D25C26"/>
    <w:rsid w:val="00D261F9"/>
    <w:rsid w:val="00D261FB"/>
    <w:rsid w:val="00D26283"/>
    <w:rsid w:val="00D26288"/>
    <w:rsid w:val="00D263B5"/>
    <w:rsid w:val="00D263F5"/>
    <w:rsid w:val="00D26586"/>
    <w:rsid w:val="00D26A92"/>
    <w:rsid w:val="00D26DBE"/>
    <w:rsid w:val="00D26E45"/>
    <w:rsid w:val="00D27F01"/>
    <w:rsid w:val="00D304E3"/>
    <w:rsid w:val="00D305A4"/>
    <w:rsid w:val="00D30983"/>
    <w:rsid w:val="00D30C46"/>
    <w:rsid w:val="00D30FC7"/>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A11"/>
    <w:rsid w:val="00D3609F"/>
    <w:rsid w:val="00D3610A"/>
    <w:rsid w:val="00D3646C"/>
    <w:rsid w:val="00D3668C"/>
    <w:rsid w:val="00D366D3"/>
    <w:rsid w:val="00D369EA"/>
    <w:rsid w:val="00D36C37"/>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1F4"/>
    <w:rsid w:val="00D435FC"/>
    <w:rsid w:val="00D436E0"/>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72E"/>
    <w:rsid w:val="00D50993"/>
    <w:rsid w:val="00D509A1"/>
    <w:rsid w:val="00D50F47"/>
    <w:rsid w:val="00D50F95"/>
    <w:rsid w:val="00D5102A"/>
    <w:rsid w:val="00D513F0"/>
    <w:rsid w:val="00D51565"/>
    <w:rsid w:val="00D51635"/>
    <w:rsid w:val="00D51AAF"/>
    <w:rsid w:val="00D51B87"/>
    <w:rsid w:val="00D51DC7"/>
    <w:rsid w:val="00D51F84"/>
    <w:rsid w:val="00D52200"/>
    <w:rsid w:val="00D52550"/>
    <w:rsid w:val="00D5294C"/>
    <w:rsid w:val="00D530BC"/>
    <w:rsid w:val="00D5346C"/>
    <w:rsid w:val="00D53658"/>
    <w:rsid w:val="00D53768"/>
    <w:rsid w:val="00D53A7C"/>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375"/>
    <w:rsid w:val="00D6447E"/>
    <w:rsid w:val="00D647F9"/>
    <w:rsid w:val="00D64844"/>
    <w:rsid w:val="00D6485C"/>
    <w:rsid w:val="00D64CB8"/>
    <w:rsid w:val="00D65404"/>
    <w:rsid w:val="00D6575A"/>
    <w:rsid w:val="00D65837"/>
    <w:rsid w:val="00D65A79"/>
    <w:rsid w:val="00D65AAD"/>
    <w:rsid w:val="00D65E01"/>
    <w:rsid w:val="00D66022"/>
    <w:rsid w:val="00D66065"/>
    <w:rsid w:val="00D662E2"/>
    <w:rsid w:val="00D66D6F"/>
    <w:rsid w:val="00D66DAA"/>
    <w:rsid w:val="00D671E9"/>
    <w:rsid w:val="00D7010A"/>
    <w:rsid w:val="00D7040B"/>
    <w:rsid w:val="00D70F5E"/>
    <w:rsid w:val="00D70F87"/>
    <w:rsid w:val="00D7123A"/>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FF2"/>
    <w:rsid w:val="00D800A1"/>
    <w:rsid w:val="00D8036A"/>
    <w:rsid w:val="00D8042B"/>
    <w:rsid w:val="00D805F2"/>
    <w:rsid w:val="00D8070B"/>
    <w:rsid w:val="00D80957"/>
    <w:rsid w:val="00D80AB8"/>
    <w:rsid w:val="00D80C93"/>
    <w:rsid w:val="00D80CCB"/>
    <w:rsid w:val="00D81307"/>
    <w:rsid w:val="00D81388"/>
    <w:rsid w:val="00D817FD"/>
    <w:rsid w:val="00D81C74"/>
    <w:rsid w:val="00D81E9C"/>
    <w:rsid w:val="00D820A7"/>
    <w:rsid w:val="00D820F3"/>
    <w:rsid w:val="00D829AC"/>
    <w:rsid w:val="00D83401"/>
    <w:rsid w:val="00D83713"/>
    <w:rsid w:val="00D83A89"/>
    <w:rsid w:val="00D84268"/>
    <w:rsid w:val="00D846C5"/>
    <w:rsid w:val="00D84D27"/>
    <w:rsid w:val="00D84E20"/>
    <w:rsid w:val="00D8586C"/>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E86"/>
    <w:rsid w:val="00DA07F1"/>
    <w:rsid w:val="00DA0FC0"/>
    <w:rsid w:val="00DA10AB"/>
    <w:rsid w:val="00DA1771"/>
    <w:rsid w:val="00DA17A1"/>
    <w:rsid w:val="00DA17C6"/>
    <w:rsid w:val="00DA1D3F"/>
    <w:rsid w:val="00DA1D80"/>
    <w:rsid w:val="00DA2046"/>
    <w:rsid w:val="00DA2119"/>
    <w:rsid w:val="00DA2129"/>
    <w:rsid w:val="00DA23D2"/>
    <w:rsid w:val="00DA24F0"/>
    <w:rsid w:val="00DA29C4"/>
    <w:rsid w:val="00DA2CD7"/>
    <w:rsid w:val="00DA2D90"/>
    <w:rsid w:val="00DA3B43"/>
    <w:rsid w:val="00DA3BE7"/>
    <w:rsid w:val="00DA3D7D"/>
    <w:rsid w:val="00DA3F00"/>
    <w:rsid w:val="00DA43CA"/>
    <w:rsid w:val="00DA46AB"/>
    <w:rsid w:val="00DA492A"/>
    <w:rsid w:val="00DA4B10"/>
    <w:rsid w:val="00DA4D11"/>
    <w:rsid w:val="00DA5A53"/>
    <w:rsid w:val="00DA5CA9"/>
    <w:rsid w:val="00DA5E7E"/>
    <w:rsid w:val="00DA6727"/>
    <w:rsid w:val="00DA6A59"/>
    <w:rsid w:val="00DA6C67"/>
    <w:rsid w:val="00DA714A"/>
    <w:rsid w:val="00DA71AF"/>
    <w:rsid w:val="00DA727D"/>
    <w:rsid w:val="00DA7A85"/>
    <w:rsid w:val="00DA7BC7"/>
    <w:rsid w:val="00DA7E4C"/>
    <w:rsid w:val="00DB0487"/>
    <w:rsid w:val="00DB0564"/>
    <w:rsid w:val="00DB1539"/>
    <w:rsid w:val="00DB191A"/>
    <w:rsid w:val="00DB1DEC"/>
    <w:rsid w:val="00DB1F98"/>
    <w:rsid w:val="00DB2007"/>
    <w:rsid w:val="00DB2551"/>
    <w:rsid w:val="00DB2A4D"/>
    <w:rsid w:val="00DB31AE"/>
    <w:rsid w:val="00DB35C7"/>
    <w:rsid w:val="00DB38E3"/>
    <w:rsid w:val="00DB39DE"/>
    <w:rsid w:val="00DB3D52"/>
    <w:rsid w:val="00DB42C3"/>
    <w:rsid w:val="00DB4322"/>
    <w:rsid w:val="00DB4755"/>
    <w:rsid w:val="00DB485F"/>
    <w:rsid w:val="00DB4F9D"/>
    <w:rsid w:val="00DB57D2"/>
    <w:rsid w:val="00DB58C0"/>
    <w:rsid w:val="00DB5A21"/>
    <w:rsid w:val="00DB5BEA"/>
    <w:rsid w:val="00DB5DEB"/>
    <w:rsid w:val="00DB5EE5"/>
    <w:rsid w:val="00DB62A6"/>
    <w:rsid w:val="00DB643A"/>
    <w:rsid w:val="00DB6500"/>
    <w:rsid w:val="00DB6598"/>
    <w:rsid w:val="00DB6646"/>
    <w:rsid w:val="00DB68FF"/>
    <w:rsid w:val="00DB6B82"/>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D02C4"/>
    <w:rsid w:val="00DD0399"/>
    <w:rsid w:val="00DD0C93"/>
    <w:rsid w:val="00DD0CD5"/>
    <w:rsid w:val="00DD128A"/>
    <w:rsid w:val="00DD12B1"/>
    <w:rsid w:val="00DD12B5"/>
    <w:rsid w:val="00DD1422"/>
    <w:rsid w:val="00DD1947"/>
    <w:rsid w:val="00DD1A59"/>
    <w:rsid w:val="00DD1CC0"/>
    <w:rsid w:val="00DD1ED7"/>
    <w:rsid w:val="00DD1F59"/>
    <w:rsid w:val="00DD23D2"/>
    <w:rsid w:val="00DD242B"/>
    <w:rsid w:val="00DD2FE5"/>
    <w:rsid w:val="00DD30D4"/>
    <w:rsid w:val="00DD3401"/>
    <w:rsid w:val="00DD3430"/>
    <w:rsid w:val="00DD3480"/>
    <w:rsid w:val="00DD3565"/>
    <w:rsid w:val="00DD3B4D"/>
    <w:rsid w:val="00DD3B9B"/>
    <w:rsid w:val="00DD3BDC"/>
    <w:rsid w:val="00DD4147"/>
    <w:rsid w:val="00DD49D3"/>
    <w:rsid w:val="00DD4D7C"/>
    <w:rsid w:val="00DD5A32"/>
    <w:rsid w:val="00DD6396"/>
    <w:rsid w:val="00DD654D"/>
    <w:rsid w:val="00DD6C70"/>
    <w:rsid w:val="00DD6CED"/>
    <w:rsid w:val="00DD6DA2"/>
    <w:rsid w:val="00DD7341"/>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D03"/>
    <w:rsid w:val="00DE7E42"/>
    <w:rsid w:val="00DE7F96"/>
    <w:rsid w:val="00DF02EC"/>
    <w:rsid w:val="00DF0D33"/>
    <w:rsid w:val="00DF0E63"/>
    <w:rsid w:val="00DF0FE6"/>
    <w:rsid w:val="00DF1300"/>
    <w:rsid w:val="00DF1758"/>
    <w:rsid w:val="00DF1ADA"/>
    <w:rsid w:val="00DF1DE2"/>
    <w:rsid w:val="00DF1FD6"/>
    <w:rsid w:val="00DF221B"/>
    <w:rsid w:val="00DF27C9"/>
    <w:rsid w:val="00DF2D6C"/>
    <w:rsid w:val="00DF2DDB"/>
    <w:rsid w:val="00DF3195"/>
    <w:rsid w:val="00DF32AF"/>
    <w:rsid w:val="00DF3307"/>
    <w:rsid w:val="00DF3A17"/>
    <w:rsid w:val="00DF3A6C"/>
    <w:rsid w:val="00DF4158"/>
    <w:rsid w:val="00DF417C"/>
    <w:rsid w:val="00DF4430"/>
    <w:rsid w:val="00DF4920"/>
    <w:rsid w:val="00DF4A83"/>
    <w:rsid w:val="00DF4C07"/>
    <w:rsid w:val="00DF4DEA"/>
    <w:rsid w:val="00DF4F19"/>
    <w:rsid w:val="00DF5270"/>
    <w:rsid w:val="00DF6014"/>
    <w:rsid w:val="00DF6462"/>
    <w:rsid w:val="00DF6824"/>
    <w:rsid w:val="00DF6B5E"/>
    <w:rsid w:val="00DF6C68"/>
    <w:rsid w:val="00DF7226"/>
    <w:rsid w:val="00E000AA"/>
    <w:rsid w:val="00E004D1"/>
    <w:rsid w:val="00E00633"/>
    <w:rsid w:val="00E00A07"/>
    <w:rsid w:val="00E00EFF"/>
    <w:rsid w:val="00E00F6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646D"/>
    <w:rsid w:val="00E06AF4"/>
    <w:rsid w:val="00E06EDB"/>
    <w:rsid w:val="00E07007"/>
    <w:rsid w:val="00E0729D"/>
    <w:rsid w:val="00E07686"/>
    <w:rsid w:val="00E07A3F"/>
    <w:rsid w:val="00E07E45"/>
    <w:rsid w:val="00E1007C"/>
    <w:rsid w:val="00E102BD"/>
    <w:rsid w:val="00E1039D"/>
    <w:rsid w:val="00E103F8"/>
    <w:rsid w:val="00E104DE"/>
    <w:rsid w:val="00E1074E"/>
    <w:rsid w:val="00E10ADD"/>
    <w:rsid w:val="00E10E7A"/>
    <w:rsid w:val="00E1109E"/>
    <w:rsid w:val="00E11D58"/>
    <w:rsid w:val="00E11E3A"/>
    <w:rsid w:val="00E11EB8"/>
    <w:rsid w:val="00E12469"/>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6E7C"/>
    <w:rsid w:val="00E1737B"/>
    <w:rsid w:val="00E175FF"/>
    <w:rsid w:val="00E179B8"/>
    <w:rsid w:val="00E17A78"/>
    <w:rsid w:val="00E17C3F"/>
    <w:rsid w:val="00E17CFB"/>
    <w:rsid w:val="00E202F9"/>
    <w:rsid w:val="00E204F7"/>
    <w:rsid w:val="00E20661"/>
    <w:rsid w:val="00E20862"/>
    <w:rsid w:val="00E20AD1"/>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23"/>
    <w:rsid w:val="00E315DA"/>
    <w:rsid w:val="00E31F41"/>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7BF"/>
    <w:rsid w:val="00E379CC"/>
    <w:rsid w:val="00E37C25"/>
    <w:rsid w:val="00E37EB7"/>
    <w:rsid w:val="00E4018C"/>
    <w:rsid w:val="00E40362"/>
    <w:rsid w:val="00E4054A"/>
    <w:rsid w:val="00E40DAE"/>
    <w:rsid w:val="00E41574"/>
    <w:rsid w:val="00E41A3E"/>
    <w:rsid w:val="00E41D2F"/>
    <w:rsid w:val="00E42FF3"/>
    <w:rsid w:val="00E432AE"/>
    <w:rsid w:val="00E4356E"/>
    <w:rsid w:val="00E43A23"/>
    <w:rsid w:val="00E43F1E"/>
    <w:rsid w:val="00E43FBE"/>
    <w:rsid w:val="00E44800"/>
    <w:rsid w:val="00E448EA"/>
    <w:rsid w:val="00E44C1F"/>
    <w:rsid w:val="00E44F6A"/>
    <w:rsid w:val="00E452D0"/>
    <w:rsid w:val="00E45421"/>
    <w:rsid w:val="00E4577C"/>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2BE"/>
    <w:rsid w:val="00E556A3"/>
    <w:rsid w:val="00E55BCA"/>
    <w:rsid w:val="00E56244"/>
    <w:rsid w:val="00E56F70"/>
    <w:rsid w:val="00E5711F"/>
    <w:rsid w:val="00E5719D"/>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18"/>
    <w:rsid w:val="00E667BC"/>
    <w:rsid w:val="00E6682F"/>
    <w:rsid w:val="00E66A1B"/>
    <w:rsid w:val="00E67551"/>
    <w:rsid w:val="00E676A6"/>
    <w:rsid w:val="00E67829"/>
    <w:rsid w:val="00E6784E"/>
    <w:rsid w:val="00E67953"/>
    <w:rsid w:val="00E67D67"/>
    <w:rsid w:val="00E67E2F"/>
    <w:rsid w:val="00E701EB"/>
    <w:rsid w:val="00E705E5"/>
    <w:rsid w:val="00E705E8"/>
    <w:rsid w:val="00E70B0C"/>
    <w:rsid w:val="00E7128A"/>
    <w:rsid w:val="00E71315"/>
    <w:rsid w:val="00E713DD"/>
    <w:rsid w:val="00E71DF1"/>
    <w:rsid w:val="00E722EF"/>
    <w:rsid w:val="00E723D3"/>
    <w:rsid w:val="00E7242A"/>
    <w:rsid w:val="00E7245A"/>
    <w:rsid w:val="00E7293E"/>
    <w:rsid w:val="00E72ABE"/>
    <w:rsid w:val="00E72BCC"/>
    <w:rsid w:val="00E73065"/>
    <w:rsid w:val="00E7306F"/>
    <w:rsid w:val="00E73E01"/>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527"/>
    <w:rsid w:val="00E82608"/>
    <w:rsid w:val="00E826C8"/>
    <w:rsid w:val="00E828DA"/>
    <w:rsid w:val="00E8290C"/>
    <w:rsid w:val="00E83280"/>
    <w:rsid w:val="00E832C9"/>
    <w:rsid w:val="00E83469"/>
    <w:rsid w:val="00E83E6E"/>
    <w:rsid w:val="00E84088"/>
    <w:rsid w:val="00E84354"/>
    <w:rsid w:val="00E845FB"/>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3F0"/>
    <w:rsid w:val="00E91514"/>
    <w:rsid w:val="00E915E1"/>
    <w:rsid w:val="00E9190D"/>
    <w:rsid w:val="00E919F0"/>
    <w:rsid w:val="00E91BF2"/>
    <w:rsid w:val="00E91DDE"/>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B52"/>
    <w:rsid w:val="00E95D01"/>
    <w:rsid w:val="00E95DAE"/>
    <w:rsid w:val="00E9627E"/>
    <w:rsid w:val="00E9694A"/>
    <w:rsid w:val="00E96C84"/>
    <w:rsid w:val="00E96FBC"/>
    <w:rsid w:val="00E9738B"/>
    <w:rsid w:val="00E97507"/>
    <w:rsid w:val="00E9760C"/>
    <w:rsid w:val="00EA0281"/>
    <w:rsid w:val="00EA03D9"/>
    <w:rsid w:val="00EA0BD3"/>
    <w:rsid w:val="00EA0BFA"/>
    <w:rsid w:val="00EA0E05"/>
    <w:rsid w:val="00EA0E10"/>
    <w:rsid w:val="00EA1377"/>
    <w:rsid w:val="00EA14D8"/>
    <w:rsid w:val="00EA14FB"/>
    <w:rsid w:val="00EA16F0"/>
    <w:rsid w:val="00EA1787"/>
    <w:rsid w:val="00EA1B4A"/>
    <w:rsid w:val="00EA1E02"/>
    <w:rsid w:val="00EA21F0"/>
    <w:rsid w:val="00EA2271"/>
    <w:rsid w:val="00EA2730"/>
    <w:rsid w:val="00EA2876"/>
    <w:rsid w:val="00EA334F"/>
    <w:rsid w:val="00EA3D67"/>
    <w:rsid w:val="00EA3DB9"/>
    <w:rsid w:val="00EA419F"/>
    <w:rsid w:val="00EA475F"/>
    <w:rsid w:val="00EA4877"/>
    <w:rsid w:val="00EA496C"/>
    <w:rsid w:val="00EA4AC2"/>
    <w:rsid w:val="00EA5029"/>
    <w:rsid w:val="00EA5335"/>
    <w:rsid w:val="00EA5EBA"/>
    <w:rsid w:val="00EA6506"/>
    <w:rsid w:val="00EA677A"/>
    <w:rsid w:val="00EA708C"/>
    <w:rsid w:val="00EA709A"/>
    <w:rsid w:val="00EA741A"/>
    <w:rsid w:val="00EA7A7E"/>
    <w:rsid w:val="00EA7AF2"/>
    <w:rsid w:val="00EA7C2F"/>
    <w:rsid w:val="00EA7CE6"/>
    <w:rsid w:val="00EA7E15"/>
    <w:rsid w:val="00EA7E9E"/>
    <w:rsid w:val="00EA7EF5"/>
    <w:rsid w:val="00EA7F1F"/>
    <w:rsid w:val="00EB0073"/>
    <w:rsid w:val="00EB00CD"/>
    <w:rsid w:val="00EB0330"/>
    <w:rsid w:val="00EB05DC"/>
    <w:rsid w:val="00EB1705"/>
    <w:rsid w:val="00EB1D4D"/>
    <w:rsid w:val="00EB1E07"/>
    <w:rsid w:val="00EB1E25"/>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BEF"/>
    <w:rsid w:val="00ED0DE8"/>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FE6"/>
    <w:rsid w:val="00ED5122"/>
    <w:rsid w:val="00ED54F7"/>
    <w:rsid w:val="00ED58F2"/>
    <w:rsid w:val="00ED622E"/>
    <w:rsid w:val="00ED7122"/>
    <w:rsid w:val="00ED7140"/>
    <w:rsid w:val="00ED7F03"/>
    <w:rsid w:val="00EE08BC"/>
    <w:rsid w:val="00EE09C8"/>
    <w:rsid w:val="00EE09EA"/>
    <w:rsid w:val="00EE0A49"/>
    <w:rsid w:val="00EE0E09"/>
    <w:rsid w:val="00EE12DA"/>
    <w:rsid w:val="00EE15CA"/>
    <w:rsid w:val="00EE18BB"/>
    <w:rsid w:val="00EE19F0"/>
    <w:rsid w:val="00EE1CDA"/>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82A"/>
    <w:rsid w:val="00EF0843"/>
    <w:rsid w:val="00EF0942"/>
    <w:rsid w:val="00EF0E50"/>
    <w:rsid w:val="00EF118F"/>
    <w:rsid w:val="00EF1A4F"/>
    <w:rsid w:val="00EF1CF5"/>
    <w:rsid w:val="00EF20FD"/>
    <w:rsid w:val="00EF2786"/>
    <w:rsid w:val="00EF2C3D"/>
    <w:rsid w:val="00EF34CD"/>
    <w:rsid w:val="00EF39A6"/>
    <w:rsid w:val="00EF3A28"/>
    <w:rsid w:val="00EF3A3D"/>
    <w:rsid w:val="00EF3A4A"/>
    <w:rsid w:val="00EF3D43"/>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00D"/>
    <w:rsid w:val="00F041D4"/>
    <w:rsid w:val="00F04474"/>
    <w:rsid w:val="00F04523"/>
    <w:rsid w:val="00F04551"/>
    <w:rsid w:val="00F04B22"/>
    <w:rsid w:val="00F04D51"/>
    <w:rsid w:val="00F04F3E"/>
    <w:rsid w:val="00F0522E"/>
    <w:rsid w:val="00F05EED"/>
    <w:rsid w:val="00F0632C"/>
    <w:rsid w:val="00F06D91"/>
    <w:rsid w:val="00F06F02"/>
    <w:rsid w:val="00F07337"/>
    <w:rsid w:val="00F07E47"/>
    <w:rsid w:val="00F10437"/>
    <w:rsid w:val="00F10465"/>
    <w:rsid w:val="00F10864"/>
    <w:rsid w:val="00F108F5"/>
    <w:rsid w:val="00F11003"/>
    <w:rsid w:val="00F1114C"/>
    <w:rsid w:val="00F1146B"/>
    <w:rsid w:val="00F115E0"/>
    <w:rsid w:val="00F1165E"/>
    <w:rsid w:val="00F11CF5"/>
    <w:rsid w:val="00F124CB"/>
    <w:rsid w:val="00F12691"/>
    <w:rsid w:val="00F1288C"/>
    <w:rsid w:val="00F128A5"/>
    <w:rsid w:val="00F12B3D"/>
    <w:rsid w:val="00F12D63"/>
    <w:rsid w:val="00F13517"/>
    <w:rsid w:val="00F1403E"/>
    <w:rsid w:val="00F1415B"/>
    <w:rsid w:val="00F14606"/>
    <w:rsid w:val="00F1476B"/>
    <w:rsid w:val="00F149F8"/>
    <w:rsid w:val="00F14A3E"/>
    <w:rsid w:val="00F1533E"/>
    <w:rsid w:val="00F15860"/>
    <w:rsid w:val="00F15B7C"/>
    <w:rsid w:val="00F161CE"/>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1F"/>
    <w:rsid w:val="00F24A57"/>
    <w:rsid w:val="00F24F4D"/>
    <w:rsid w:val="00F24FA0"/>
    <w:rsid w:val="00F250CE"/>
    <w:rsid w:val="00F25157"/>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074"/>
    <w:rsid w:val="00F465C1"/>
    <w:rsid w:val="00F4678D"/>
    <w:rsid w:val="00F467B0"/>
    <w:rsid w:val="00F46E40"/>
    <w:rsid w:val="00F46F8B"/>
    <w:rsid w:val="00F47132"/>
    <w:rsid w:val="00F47245"/>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C72"/>
    <w:rsid w:val="00F6021A"/>
    <w:rsid w:val="00F61158"/>
    <w:rsid w:val="00F6150D"/>
    <w:rsid w:val="00F61564"/>
    <w:rsid w:val="00F61701"/>
    <w:rsid w:val="00F61902"/>
    <w:rsid w:val="00F61FDE"/>
    <w:rsid w:val="00F622E3"/>
    <w:rsid w:val="00F62377"/>
    <w:rsid w:val="00F6255B"/>
    <w:rsid w:val="00F627DD"/>
    <w:rsid w:val="00F63289"/>
    <w:rsid w:val="00F634A6"/>
    <w:rsid w:val="00F63622"/>
    <w:rsid w:val="00F639FA"/>
    <w:rsid w:val="00F6404E"/>
    <w:rsid w:val="00F6433C"/>
    <w:rsid w:val="00F644BD"/>
    <w:rsid w:val="00F6474A"/>
    <w:rsid w:val="00F64966"/>
    <w:rsid w:val="00F64D85"/>
    <w:rsid w:val="00F64F9F"/>
    <w:rsid w:val="00F6522A"/>
    <w:rsid w:val="00F6532D"/>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4482"/>
    <w:rsid w:val="00F74609"/>
    <w:rsid w:val="00F74664"/>
    <w:rsid w:val="00F74791"/>
    <w:rsid w:val="00F74A7A"/>
    <w:rsid w:val="00F74BD2"/>
    <w:rsid w:val="00F74C84"/>
    <w:rsid w:val="00F75549"/>
    <w:rsid w:val="00F7564B"/>
    <w:rsid w:val="00F75D1A"/>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89D"/>
    <w:rsid w:val="00F82CD8"/>
    <w:rsid w:val="00F82CEB"/>
    <w:rsid w:val="00F83301"/>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230"/>
    <w:rsid w:val="00FA49A2"/>
    <w:rsid w:val="00FA4EDE"/>
    <w:rsid w:val="00FA50E8"/>
    <w:rsid w:val="00FA526F"/>
    <w:rsid w:val="00FA53C1"/>
    <w:rsid w:val="00FA5527"/>
    <w:rsid w:val="00FA5871"/>
    <w:rsid w:val="00FA589E"/>
    <w:rsid w:val="00FA5962"/>
    <w:rsid w:val="00FA5995"/>
    <w:rsid w:val="00FA5CEE"/>
    <w:rsid w:val="00FA5E21"/>
    <w:rsid w:val="00FA5EB9"/>
    <w:rsid w:val="00FA6225"/>
    <w:rsid w:val="00FA656D"/>
    <w:rsid w:val="00FA6686"/>
    <w:rsid w:val="00FA6A4B"/>
    <w:rsid w:val="00FA6A8C"/>
    <w:rsid w:val="00FA6B41"/>
    <w:rsid w:val="00FA6BE1"/>
    <w:rsid w:val="00FA6D2E"/>
    <w:rsid w:val="00FA70DF"/>
    <w:rsid w:val="00FA7152"/>
    <w:rsid w:val="00FA7A20"/>
    <w:rsid w:val="00FA7AA6"/>
    <w:rsid w:val="00FA7B91"/>
    <w:rsid w:val="00FA7C04"/>
    <w:rsid w:val="00FB009F"/>
    <w:rsid w:val="00FB0443"/>
    <w:rsid w:val="00FB1434"/>
    <w:rsid w:val="00FB1559"/>
    <w:rsid w:val="00FB15D5"/>
    <w:rsid w:val="00FB1694"/>
    <w:rsid w:val="00FB18E8"/>
    <w:rsid w:val="00FB19D8"/>
    <w:rsid w:val="00FB22E5"/>
    <w:rsid w:val="00FB2300"/>
    <w:rsid w:val="00FB2803"/>
    <w:rsid w:val="00FB2864"/>
    <w:rsid w:val="00FB2F94"/>
    <w:rsid w:val="00FB35AB"/>
    <w:rsid w:val="00FB38EA"/>
    <w:rsid w:val="00FB3CD6"/>
    <w:rsid w:val="00FB4065"/>
    <w:rsid w:val="00FB44CB"/>
    <w:rsid w:val="00FB4760"/>
    <w:rsid w:val="00FB47B5"/>
    <w:rsid w:val="00FB52FD"/>
    <w:rsid w:val="00FB57A7"/>
    <w:rsid w:val="00FB5A6F"/>
    <w:rsid w:val="00FB5BD6"/>
    <w:rsid w:val="00FB5C61"/>
    <w:rsid w:val="00FB5C96"/>
    <w:rsid w:val="00FB5D73"/>
    <w:rsid w:val="00FB6401"/>
    <w:rsid w:val="00FB67DD"/>
    <w:rsid w:val="00FB68CE"/>
    <w:rsid w:val="00FB6B9D"/>
    <w:rsid w:val="00FB6C5F"/>
    <w:rsid w:val="00FB6C8C"/>
    <w:rsid w:val="00FB72CB"/>
    <w:rsid w:val="00FB77BB"/>
    <w:rsid w:val="00FB7A9C"/>
    <w:rsid w:val="00FB7B41"/>
    <w:rsid w:val="00FC0080"/>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4F95"/>
    <w:rsid w:val="00FC545C"/>
    <w:rsid w:val="00FC553E"/>
    <w:rsid w:val="00FC5DDB"/>
    <w:rsid w:val="00FC65A0"/>
    <w:rsid w:val="00FC6B41"/>
    <w:rsid w:val="00FC6EF1"/>
    <w:rsid w:val="00FC7308"/>
    <w:rsid w:val="00FC735B"/>
    <w:rsid w:val="00FC7503"/>
    <w:rsid w:val="00FC7DD2"/>
    <w:rsid w:val="00FC7F93"/>
    <w:rsid w:val="00FD0C32"/>
    <w:rsid w:val="00FD10D2"/>
    <w:rsid w:val="00FD111E"/>
    <w:rsid w:val="00FD1401"/>
    <w:rsid w:val="00FD14E4"/>
    <w:rsid w:val="00FD2804"/>
    <w:rsid w:val="00FD282A"/>
    <w:rsid w:val="00FD2837"/>
    <w:rsid w:val="00FD2A71"/>
    <w:rsid w:val="00FD2C85"/>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295"/>
    <w:rsid w:val="00FE04B6"/>
    <w:rsid w:val="00FE058F"/>
    <w:rsid w:val="00FE05E5"/>
    <w:rsid w:val="00FE0657"/>
    <w:rsid w:val="00FE07D8"/>
    <w:rsid w:val="00FE20AB"/>
    <w:rsid w:val="00FE22FE"/>
    <w:rsid w:val="00FE2514"/>
    <w:rsid w:val="00FE2B7B"/>
    <w:rsid w:val="00FE306A"/>
    <w:rsid w:val="00FE3100"/>
    <w:rsid w:val="00FE3439"/>
    <w:rsid w:val="00FE3768"/>
    <w:rsid w:val="00FE37C6"/>
    <w:rsid w:val="00FE3A1D"/>
    <w:rsid w:val="00FE40B3"/>
    <w:rsid w:val="00FE45B3"/>
    <w:rsid w:val="00FE48D3"/>
    <w:rsid w:val="00FE4E66"/>
    <w:rsid w:val="00FE5172"/>
    <w:rsid w:val="00FE5410"/>
    <w:rsid w:val="00FE5454"/>
    <w:rsid w:val="00FE54B4"/>
    <w:rsid w:val="00FE5683"/>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1AA"/>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25"/>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DAE4D1F-4E17-4217-9123-1A9310336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1706</TotalTime>
  <Pages>11</Pages>
  <Words>4786</Words>
  <Characters>27283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32005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Sergeev, Victor</cp:lastModifiedBy>
  <cp:revision>177</cp:revision>
  <cp:lastPrinted>2011-11-09T07:49:00Z</cp:lastPrinted>
  <dcterms:created xsi:type="dcterms:W3CDTF">2018-04-06T20:21:00Z</dcterms:created>
  <dcterms:modified xsi:type="dcterms:W3CDTF">2018-05-11T16:05:00Z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2017-08-11 17:29:55Z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